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A65E8" w:rsidR="00CE4B1B" w:rsidP="009A3315" w:rsidRDefault="00CE4B1B" w14:paraId="58BE3927" w14:textId="36E232EC">
      <w:pPr>
        <w:pStyle w:val="Geenafstand"/>
        <w:rPr>
          <w:b/>
          <w:bCs/>
          <w:sz w:val="36"/>
          <w:szCs w:val="36"/>
        </w:rPr>
      </w:pPr>
      <w:r w:rsidRPr="004A65E8">
        <w:rPr>
          <w:b/>
          <w:bCs/>
          <w:sz w:val="36"/>
          <w:szCs w:val="36"/>
        </w:rPr>
        <w:t>Klachten</w:t>
      </w:r>
      <w:r w:rsidRPr="004A65E8" w:rsidR="007345A8">
        <w:rPr>
          <w:b/>
          <w:bCs/>
          <w:sz w:val="36"/>
          <w:szCs w:val="36"/>
        </w:rPr>
        <w:t>regeling</w:t>
      </w:r>
      <w:r w:rsidRPr="004A65E8">
        <w:rPr>
          <w:b/>
          <w:bCs/>
          <w:sz w:val="36"/>
          <w:szCs w:val="36"/>
        </w:rPr>
        <w:t xml:space="preserve"> SIW</w:t>
      </w:r>
    </w:p>
    <w:p w:rsidRPr="00FA7EED" w:rsidR="009A3315" w:rsidP="009A3315" w:rsidRDefault="00101884" w14:paraId="76125306" w14:textId="458E796A">
      <w:pPr>
        <w:pStyle w:val="Geenafstand"/>
        <w:rPr>
          <w:i/>
          <w:iCs/>
        </w:rPr>
      </w:pPr>
      <w:r>
        <w:rPr>
          <w:i/>
          <w:iCs/>
        </w:rPr>
        <w:t>19</w:t>
      </w:r>
      <w:r w:rsidR="007345A8">
        <w:rPr>
          <w:i/>
          <w:iCs/>
        </w:rPr>
        <w:t xml:space="preserve"> oktober 2023</w:t>
      </w:r>
      <w:r w:rsidRPr="00FA7EED" w:rsidR="009A3315">
        <w:rPr>
          <w:i/>
          <w:iCs/>
        </w:rPr>
        <w:t xml:space="preserve">, versie </w:t>
      </w:r>
      <w:r w:rsidR="007345A8">
        <w:rPr>
          <w:i/>
          <w:iCs/>
        </w:rPr>
        <w:t>6</w:t>
      </w:r>
      <w:r>
        <w:rPr>
          <w:i/>
          <w:iCs/>
        </w:rPr>
        <w:t>.1</w:t>
      </w:r>
    </w:p>
    <w:p w:rsidRPr="009A3315" w:rsidR="009A3315" w:rsidP="009A3315" w:rsidRDefault="009A3315" w14:paraId="433BCF7C" w14:textId="77777777">
      <w:pPr>
        <w:pStyle w:val="Geenafstand"/>
      </w:pPr>
    </w:p>
    <w:p w:rsidRPr="0092555C" w:rsidR="00BA7A5A" w:rsidP="00915546" w:rsidRDefault="00BA7A5A" w14:paraId="691DA75C" w14:textId="3DF7191A">
      <w:pPr>
        <w:pStyle w:val="Geenafstand"/>
        <w:numPr>
          <w:ilvl w:val="0"/>
          <w:numId w:val="14"/>
        </w:numPr>
        <w:rPr>
          <w:b/>
          <w:bCs/>
        </w:rPr>
      </w:pPr>
      <w:r w:rsidRPr="0092555C">
        <w:rPr>
          <w:b/>
          <w:bCs/>
        </w:rPr>
        <w:t>Klacht indienen</w:t>
      </w:r>
      <w:r w:rsidRPr="0092555C" w:rsidR="002341E4">
        <w:rPr>
          <w:b/>
          <w:bCs/>
        </w:rPr>
        <w:t>?</w:t>
      </w:r>
    </w:p>
    <w:p w:rsidRPr="00B951CD" w:rsidR="00DC3F02" w:rsidP="003173EF" w:rsidRDefault="0092555C" w14:paraId="37DFDE86" w14:textId="03390AF2">
      <w:pPr>
        <w:pStyle w:val="Geenafstand"/>
        <w:rPr>
          <w:rFonts w:ascii="Arial" w:hAnsi="Arial" w:cs="Arial"/>
          <w:sz w:val="20"/>
          <w:szCs w:val="20"/>
        </w:rPr>
      </w:pPr>
      <w:r>
        <w:t xml:space="preserve">Heb je </w:t>
      </w:r>
      <w:r w:rsidR="00BA7A5A">
        <w:t xml:space="preserve">een klacht? Laat het ons weten! </w:t>
      </w:r>
      <w:r w:rsidR="001D1644">
        <w:t>We kunnen dan helpen</w:t>
      </w:r>
      <w:r w:rsidRPr="003173EF" w:rsidR="004F45BF">
        <w:rPr>
          <w:rFonts w:cstheme="minorHAnsi"/>
        </w:rPr>
        <w:t xml:space="preserve">: </w:t>
      </w:r>
      <w:r w:rsidRPr="00B951CD" w:rsidR="003173EF">
        <w:rPr>
          <w:rStyle w:val="cf01"/>
          <w:rFonts w:asciiTheme="minorHAnsi" w:hAnsiTheme="minorHAnsi" w:cstheme="minorHAnsi"/>
          <w:sz w:val="22"/>
          <w:szCs w:val="22"/>
        </w:rPr>
        <w:t>o</w:t>
      </w:r>
      <w:r w:rsidRPr="00B951CD" w:rsidR="004F45BF">
        <w:rPr>
          <w:rStyle w:val="cf01"/>
          <w:rFonts w:asciiTheme="minorHAnsi" w:hAnsiTheme="minorHAnsi" w:cstheme="minorHAnsi"/>
          <w:sz w:val="22"/>
          <w:szCs w:val="22"/>
        </w:rPr>
        <w:t>nze klachtenregeling is er op gericht onvrede weg te nemen en de relatie met jou als klager te herstellen, dan wel verwachtingen bij te stellen</w:t>
      </w:r>
      <w:r w:rsidR="008C5DDB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691F38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691F38">
        <w:t>H</w:t>
      </w:r>
      <w:r w:rsidR="001D1644">
        <w:t>et</w:t>
      </w:r>
      <w:r w:rsidR="00BA7A5A">
        <w:t xml:space="preserve"> </w:t>
      </w:r>
      <w:r>
        <w:t xml:space="preserve">vertelt ons </w:t>
      </w:r>
      <w:r w:rsidR="001D1644">
        <w:t xml:space="preserve">ook </w:t>
      </w:r>
      <w:r w:rsidR="00BA7A5A">
        <w:t xml:space="preserve">of we goed met onze </w:t>
      </w:r>
      <w:r w:rsidR="00A56D0A">
        <w:t>vrijwilligers</w:t>
      </w:r>
      <w:r w:rsidR="00C5220F">
        <w:t>, medewerkers</w:t>
      </w:r>
      <w:r w:rsidR="00BA7A5A">
        <w:t xml:space="preserve"> en partnerorganisaties </w:t>
      </w:r>
      <w:r w:rsidR="002341E4">
        <w:t>omgaan</w:t>
      </w:r>
      <w:r w:rsidR="00BA7A5A">
        <w:t xml:space="preserve">. We behandelen </w:t>
      </w:r>
      <w:r>
        <w:t>je</w:t>
      </w:r>
      <w:r w:rsidR="00BA7A5A">
        <w:t xml:space="preserve"> klacht volgens </w:t>
      </w:r>
      <w:r w:rsidR="002341E4">
        <w:t xml:space="preserve">onze </w:t>
      </w:r>
      <w:r w:rsidR="00BA7A5A">
        <w:t xml:space="preserve">klachtenprocedure. </w:t>
      </w:r>
    </w:p>
    <w:p w:rsidR="00B76BDB" w:rsidP="00CE4B1B" w:rsidRDefault="00DC3F02" w14:paraId="4FE9CE12" w14:textId="1FD76BBF">
      <w:pPr>
        <w:pStyle w:val="Geenafstand"/>
      </w:pPr>
      <w:r>
        <w:t>Indien je nog twijfelt over het indienen van een klacht; probeer het te bespreken met je coördinator/begeleider (als het hem/haar niet betreft) of neem contact op met de</w:t>
      </w:r>
      <w:r w:rsidR="00101884">
        <w:rPr>
          <w:color w:val="FF0000"/>
        </w:rPr>
        <w:t xml:space="preserve"> bestuurssecretaris (secretaris@siw.nl), </w:t>
      </w:r>
      <w:r>
        <w:t xml:space="preserve"> </w:t>
      </w:r>
      <w:r w:rsidR="00C5220F">
        <w:br/>
      </w:r>
    </w:p>
    <w:p w:rsidRPr="004A65E8" w:rsidR="00FD13A5" w:rsidP="004A65E8" w:rsidRDefault="00B76BDB" w14:paraId="2614C586" w14:textId="6BD9FB7C">
      <w:pPr>
        <w:pStyle w:val="Geenafstand"/>
      </w:pPr>
      <w:r w:rsidRPr="65AF4936" w:rsidR="00B76BDB">
        <w:rPr>
          <w:u w:val="single"/>
        </w:rPr>
        <w:t>Wie kan een klacht indienen?</w:t>
      </w:r>
      <w:r>
        <w:br/>
      </w:r>
      <w:r w:rsidRPr="65AF4936" w:rsidR="0069360D">
        <w:rPr>
          <w:rStyle w:val="cf01"/>
          <w:rFonts w:ascii="Calibri" w:hAnsi="Calibri" w:cs="" w:asciiTheme="minorAscii" w:hAnsiTheme="minorAscii" w:cstheme="minorBidi"/>
          <w:sz w:val="22"/>
          <w:szCs w:val="22"/>
        </w:rPr>
        <w:t xml:space="preserve">De klachtenregeling is bedoeld voor </w:t>
      </w:r>
      <w:r w:rsidRPr="65AF4936" w:rsidR="0D1A5938">
        <w:rPr>
          <w:rStyle w:val="cf01"/>
          <w:rFonts w:ascii="Calibri" w:hAnsi="Calibri" w:cs="" w:asciiTheme="minorAscii" w:hAnsiTheme="minorAscii" w:cstheme="minorBidi"/>
          <w:sz w:val="22"/>
          <w:szCs w:val="22"/>
        </w:rPr>
        <w:t>eenieder</w:t>
      </w:r>
      <w:r w:rsidRPr="65AF4936" w:rsidR="0069360D">
        <w:rPr>
          <w:rStyle w:val="cf01"/>
          <w:rFonts w:ascii="Calibri" w:hAnsi="Calibri" w:cs="" w:asciiTheme="minorAscii" w:hAnsiTheme="minorAscii" w:cstheme="minorBidi"/>
          <w:sz w:val="22"/>
          <w:szCs w:val="22"/>
        </w:rPr>
        <w:t xml:space="preserve"> die vindt dat hij/zij in zijn/haar belangen geschaad zijn, door het doen of laten van SIW, dan wel door individuele medewerkers</w:t>
      </w:r>
      <w:r w:rsidRPr="65AF4936" w:rsidR="00DA190C">
        <w:rPr>
          <w:rStyle w:val="cf01"/>
          <w:rFonts w:ascii="Calibri" w:hAnsi="Calibri" w:cs="" w:asciiTheme="minorAscii" w:hAnsiTheme="minorAscii" w:cstheme="minorBidi"/>
          <w:sz w:val="22"/>
          <w:szCs w:val="22"/>
        </w:rPr>
        <w:t xml:space="preserve">, </w:t>
      </w:r>
      <w:r w:rsidRPr="65AF4936" w:rsidR="00CE0820">
        <w:rPr>
          <w:rStyle w:val="cf01"/>
          <w:rFonts w:ascii="Calibri" w:hAnsi="Calibri" w:cs="" w:asciiTheme="minorAscii" w:hAnsiTheme="minorAscii" w:cstheme="minorBidi"/>
          <w:sz w:val="22"/>
          <w:szCs w:val="22"/>
        </w:rPr>
        <w:t xml:space="preserve">deelnemende vrijwilligers aan projecten en of trainingen, </w:t>
      </w:r>
      <w:r w:rsidRPr="65AF4936" w:rsidR="00DA190C">
        <w:rPr>
          <w:rStyle w:val="cf01"/>
          <w:rFonts w:ascii="Calibri" w:hAnsi="Calibri" w:cs="" w:asciiTheme="minorAscii" w:hAnsiTheme="minorAscii" w:cstheme="minorBidi"/>
          <w:sz w:val="22"/>
          <w:szCs w:val="22"/>
        </w:rPr>
        <w:t>partnerorganisaties</w:t>
      </w:r>
      <w:r w:rsidRPr="65AF4936" w:rsidR="0069360D">
        <w:rPr>
          <w:rStyle w:val="cf01"/>
          <w:rFonts w:ascii="Calibri" w:hAnsi="Calibri" w:cs="" w:asciiTheme="minorAscii" w:hAnsiTheme="minorAscii" w:cstheme="minorBidi"/>
          <w:sz w:val="22"/>
          <w:szCs w:val="22"/>
        </w:rPr>
        <w:t xml:space="preserve"> of bestuurders van SIW.</w:t>
      </w:r>
      <w:r>
        <w:br/>
      </w:r>
    </w:p>
    <w:p w:rsidRPr="00B76BDB" w:rsidR="00B76BDB" w:rsidP="004A65E8" w:rsidRDefault="00B76BDB" w14:paraId="4407F2D4" w14:textId="29DD9E5B">
      <w:pPr>
        <w:pStyle w:val="Geenafstand"/>
        <w:rPr>
          <w:u w:val="single"/>
        </w:rPr>
      </w:pPr>
      <w:r w:rsidRPr="00B76BDB">
        <w:rPr>
          <w:u w:val="single"/>
        </w:rPr>
        <w:t>Waarover kun je klagen</w:t>
      </w:r>
      <w:r w:rsidR="00A054A2">
        <w:rPr>
          <w:u w:val="single"/>
        </w:rPr>
        <w:t>?</w:t>
      </w:r>
    </w:p>
    <w:p w:rsidR="00FD13A5" w:rsidP="004A65E8" w:rsidRDefault="00FD13A5" w14:paraId="0FFA0531" w14:textId="1A866C78">
      <w:pPr>
        <w:pStyle w:val="Geenafstand"/>
      </w:pPr>
      <w:r>
        <w:t>Klachten kunnen betrekking hebben op:</w:t>
      </w:r>
    </w:p>
    <w:p w:rsidR="00FD13A5" w:rsidP="00915546" w:rsidRDefault="00B76BDB" w14:paraId="2A78B0CF" w14:textId="01C2D789">
      <w:pPr>
        <w:pStyle w:val="Geenafstand"/>
        <w:numPr>
          <w:ilvl w:val="0"/>
          <w:numId w:val="13"/>
        </w:numPr>
        <w:ind w:left="720"/>
        <w:rPr/>
      </w:pPr>
      <w:r w:rsidR="56B17BF0">
        <w:rPr/>
        <w:t>De</w:t>
      </w:r>
      <w:r w:rsidR="00FD13A5">
        <w:rPr/>
        <w:t xml:space="preserve"> kwaliteit </w:t>
      </w:r>
      <w:r w:rsidR="00B76BDB">
        <w:rPr/>
        <w:t xml:space="preserve">en volledigheid </w:t>
      </w:r>
      <w:r w:rsidR="00FD13A5">
        <w:rPr/>
        <w:t xml:space="preserve">van geleverde </w:t>
      </w:r>
      <w:r w:rsidRPr="65AF4936" w:rsidR="00FD13A5">
        <w:rPr>
          <w:b w:val="1"/>
          <w:bCs w:val="1"/>
        </w:rPr>
        <w:t>diensten</w:t>
      </w:r>
      <w:r w:rsidR="00FD13A5">
        <w:rPr/>
        <w:t xml:space="preserve"> door SIW en haar partnerorganisaties</w:t>
      </w:r>
      <w:r w:rsidR="00B76BDB">
        <w:rPr/>
        <w:t xml:space="preserve"> zoals vastgelegd in algemene voorwaarden/regels en </w:t>
      </w:r>
      <w:r w:rsidR="00A054A2">
        <w:rPr/>
        <w:t xml:space="preserve">in </w:t>
      </w:r>
      <w:r w:rsidR="00B76BDB">
        <w:rPr/>
        <w:t>specifieke overeenkomsten</w:t>
      </w:r>
      <w:r w:rsidR="1035EAB7">
        <w:rPr/>
        <w:t>.</w:t>
      </w:r>
    </w:p>
    <w:p w:rsidR="00B76BDB" w:rsidP="00915546" w:rsidRDefault="00B76BDB" w14:paraId="4816DAA7" w14:textId="27B7AD49">
      <w:pPr>
        <w:pStyle w:val="Geenafstand"/>
        <w:numPr>
          <w:ilvl w:val="0"/>
          <w:numId w:val="13"/>
        </w:numPr>
        <w:ind w:left="720"/>
        <w:rPr/>
      </w:pPr>
      <w:r w:rsidR="1035EAB7">
        <w:rPr/>
        <w:t>Het</w:t>
      </w:r>
      <w:r w:rsidR="00FD13A5">
        <w:rPr/>
        <w:t xml:space="preserve"> </w:t>
      </w:r>
      <w:r w:rsidRPr="65AF4936" w:rsidR="00FD13A5">
        <w:rPr>
          <w:b w:val="1"/>
          <w:bCs w:val="1"/>
        </w:rPr>
        <w:t>gedrag</w:t>
      </w:r>
      <w:r w:rsidR="00FD13A5">
        <w:rPr/>
        <w:t xml:space="preserve"> van medewerkers van SIW en haar partnerorganisaties</w:t>
      </w:r>
      <w:r w:rsidR="00B76BDB">
        <w:rPr/>
        <w:t xml:space="preserve"> dat direct het welbevinden van de </w:t>
      </w:r>
      <w:r w:rsidR="691AB00A">
        <w:rPr/>
        <w:t>cliënt</w:t>
      </w:r>
      <w:r w:rsidR="00B76BDB">
        <w:rPr/>
        <w:t xml:space="preserve">/medewerker </w:t>
      </w:r>
      <w:r w:rsidR="6D564449">
        <w:rPr/>
        <w:t>beïnvloedt (</w:t>
      </w:r>
      <w:r w:rsidR="00B76BDB">
        <w:rPr/>
        <w:t>grensoverschrijdend gedrag, non-communicatie, etc.)</w:t>
      </w:r>
      <w:r w:rsidR="6BA45246">
        <w:rPr/>
        <w:t>.</w:t>
      </w:r>
    </w:p>
    <w:p w:rsidR="00A054A2" w:rsidP="004A65E8" w:rsidRDefault="00B76BDB" w14:paraId="005C3D07" w14:textId="0FF731DB">
      <w:pPr>
        <w:pStyle w:val="Geenafstand"/>
      </w:pPr>
      <w:r w:rsidR="00B76BDB">
        <w:rPr/>
        <w:t xml:space="preserve">Klachten dienen direct betrekking te hebben op de sociale of zakelijke relatie tussen </w:t>
      </w:r>
      <w:r w:rsidR="65D63005">
        <w:rPr/>
        <w:t>cliënt</w:t>
      </w:r>
      <w:r w:rsidR="00B76BDB">
        <w:rPr/>
        <w:t>/</w:t>
      </w:r>
      <w:r w:rsidR="00C5220F">
        <w:rPr/>
        <w:t xml:space="preserve"> </w:t>
      </w:r>
      <w:r w:rsidR="00B76BDB">
        <w:rPr/>
        <w:t xml:space="preserve">medewerker en de organisatie. </w:t>
      </w:r>
    </w:p>
    <w:p w:rsidR="009D27B2" w:rsidP="004A65E8" w:rsidRDefault="00B76BDB" w14:paraId="503103FC" w14:textId="472EDC4A">
      <w:pPr>
        <w:pStyle w:val="Geenafstand"/>
      </w:pPr>
      <w:r>
        <w:t>Klachten van algemene aard worden niet als individuele klacht volgens deze procedure behandeld</w:t>
      </w:r>
      <w:r w:rsidR="00264A91">
        <w:t xml:space="preserve"> maar door het Bestuur van SIW behandeld.</w:t>
      </w:r>
      <w:r>
        <w:t xml:space="preserve">  </w:t>
      </w:r>
    </w:p>
    <w:p w:rsidR="008C5DDB" w:rsidP="009D27B2" w:rsidRDefault="008C5DDB" w14:paraId="2DA2E4CC" w14:textId="77777777">
      <w:pPr>
        <w:pStyle w:val="Geenafstand"/>
        <w:ind w:left="360"/>
      </w:pPr>
    </w:p>
    <w:p w:rsidRPr="0092555C" w:rsidR="008C5DDB" w:rsidP="008C5DDB" w:rsidRDefault="008C5DDB" w14:paraId="584C85E4" w14:textId="2F783CD8">
      <w:pPr>
        <w:pStyle w:val="Geenafstand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Onze </w:t>
      </w:r>
      <w:r w:rsidRPr="0092555C">
        <w:rPr>
          <w:b/>
          <w:bCs/>
        </w:rPr>
        <w:t>klachtenprocedure</w:t>
      </w:r>
    </w:p>
    <w:p w:rsidRPr="004A65E8" w:rsidR="009373F7" w:rsidP="009373F7" w:rsidRDefault="00816BF1" w14:paraId="7B465D9C" w14:textId="09AC19ED">
      <w:pPr>
        <w:pStyle w:val="Geenafstand"/>
        <w:numPr>
          <w:ilvl w:val="0"/>
          <w:numId w:val="29"/>
        </w:numPr>
        <w:rPr>
          <w:u w:val="single"/>
        </w:rPr>
      </w:pPr>
      <w:r w:rsidRPr="004A65E8">
        <w:rPr>
          <w:u w:val="single"/>
        </w:rPr>
        <w:t>Hoe kan een klacht worden ingediend?</w:t>
      </w:r>
    </w:p>
    <w:p w:rsidR="005174C4" w:rsidP="003B23E1" w:rsidRDefault="003B23E1" w14:paraId="226D0E5D" w14:textId="69D2DBD1">
      <w:pPr>
        <w:pStyle w:val="Geenafstand"/>
        <w:ind w:left="360"/>
      </w:pPr>
      <w:r w:rsidR="003B23E1">
        <w:rPr/>
        <w:t>Een klacht kan alleen schriftelijk en gemotiveerd worden ingediend bij SIW ter attentie van de secretaris (</w:t>
      </w:r>
      <w:hyperlink r:id="Rc3621400f7e741e4">
        <w:r w:rsidRPr="65AF4936" w:rsidR="003B23E1">
          <w:rPr>
            <w:rStyle w:val="Hyperlink"/>
          </w:rPr>
          <w:t>secretaris@siw.nl</w:t>
        </w:r>
      </w:hyperlink>
      <w:r w:rsidR="003B23E1">
        <w:rPr/>
        <w:t xml:space="preserve">). </w:t>
      </w:r>
      <w:r w:rsidR="005174C4">
        <w:rPr/>
        <w:t xml:space="preserve">Een telefonische melding van een klacht kan alleen </w:t>
      </w:r>
      <w:r w:rsidR="6AA502F7">
        <w:rPr/>
        <w:t>in behandeling</w:t>
      </w:r>
      <w:r w:rsidR="005174C4">
        <w:rPr/>
        <w:t xml:space="preserve"> worden genomen als deze wordt gevol</w:t>
      </w:r>
      <w:r w:rsidR="00B951CD">
        <w:rPr/>
        <w:t>g</w:t>
      </w:r>
      <w:r w:rsidR="005174C4">
        <w:rPr/>
        <w:t xml:space="preserve">d door een schriftelijk onderbouwde klacht. </w:t>
      </w:r>
    </w:p>
    <w:p w:rsidR="005174C4" w:rsidP="003B23E1" w:rsidRDefault="005174C4" w14:paraId="5D2C877A" w14:textId="111C9417">
      <w:pPr>
        <w:pStyle w:val="Geenafstand"/>
        <w:ind w:left="360"/>
      </w:pPr>
      <w:r w:rsidR="005174C4">
        <w:rPr/>
        <w:t xml:space="preserve">Een klacht vermeldt niet alleen waarover de klacht gaat, maar bevat </w:t>
      </w:r>
      <w:r w:rsidR="4C889171">
        <w:rPr/>
        <w:t>ook</w:t>
      </w:r>
      <w:r w:rsidR="005174C4">
        <w:rPr/>
        <w:t xml:space="preserve"> de argumenten waarom een klacht valide is. Toevoegingen van voorbeelden, feiten en/of gevoelens verduidelijken de klacht.  </w:t>
      </w:r>
      <w:r>
        <w:br/>
      </w:r>
    </w:p>
    <w:p w:rsidRPr="00A054A2" w:rsidR="00A017D2" w:rsidP="00915546" w:rsidRDefault="00A054A2" w14:paraId="510C6D45" w14:textId="718D50D3">
      <w:pPr>
        <w:pStyle w:val="Geenafstand"/>
        <w:numPr>
          <w:ilvl w:val="0"/>
          <w:numId w:val="15"/>
        </w:numPr>
        <w:rPr>
          <w:u w:val="single"/>
        </w:rPr>
      </w:pPr>
      <w:r w:rsidRPr="00A054A2">
        <w:rPr>
          <w:u w:val="single"/>
        </w:rPr>
        <w:t>Wat doen we met je klacht?</w:t>
      </w:r>
    </w:p>
    <w:p w:rsidR="008D3630" w:rsidP="00915546" w:rsidRDefault="00CE4B1B" w14:paraId="287DB365" w14:textId="6BC5F06D">
      <w:pPr>
        <w:pStyle w:val="Geenafstand"/>
        <w:ind w:left="360"/>
      </w:pPr>
      <w:r>
        <w:t>Na ontvangst van een klacht wordt de volgende procedure gevolgd</w:t>
      </w:r>
      <w:r w:rsidR="00264A91">
        <w:t>.</w:t>
      </w:r>
    </w:p>
    <w:p w:rsidR="009D27B2" w:rsidP="009D27B2" w:rsidRDefault="008D3630" w14:paraId="1BAA58C7" w14:textId="4955607A">
      <w:pPr>
        <w:pStyle w:val="Geenafstand"/>
        <w:ind w:left="360"/>
      </w:pPr>
      <w:r w:rsidRPr="008D3630">
        <w:rPr>
          <w:u w:val="single"/>
        </w:rPr>
        <w:t>Let op</w:t>
      </w:r>
      <w:r>
        <w:t xml:space="preserve">: </w:t>
      </w:r>
      <w:r w:rsidR="00A054A2">
        <w:t>de hier onder</w:t>
      </w:r>
      <w:r w:rsidR="00ED0480">
        <w:t xml:space="preserve"> benoemde</w:t>
      </w:r>
      <w:r w:rsidR="00A054A2">
        <w:t xml:space="preserve"> </w:t>
      </w:r>
      <w:r w:rsidR="00AB5B03">
        <w:t>tijdsperiodes worden</w:t>
      </w:r>
      <w:r>
        <w:t xml:space="preserve"> mede bepaald door de </w:t>
      </w:r>
      <w:r w:rsidRPr="00A054A2">
        <w:rPr>
          <w:b/>
          <w:bCs/>
        </w:rPr>
        <w:t>fase van uitzending</w:t>
      </w:r>
      <w:r>
        <w:t xml:space="preserve"> waarin de klager zich bevindt</w:t>
      </w:r>
      <w:r w:rsidR="00AB5B03">
        <w:t>;</w:t>
      </w:r>
      <w:r>
        <w:t xml:space="preserve"> zie voor details in de sectie</w:t>
      </w:r>
      <w:r w:rsidR="00A054A2">
        <w:t xml:space="preserve"> </w:t>
      </w:r>
      <w:r w:rsidRPr="00CA12AA" w:rsidR="00A054A2">
        <w:rPr>
          <w:i/>
          <w:iCs/>
        </w:rPr>
        <w:t>‘het indienen van een klacht in detail</w:t>
      </w:r>
      <w:r w:rsidRPr="00CA12AA" w:rsidR="00CA12AA">
        <w:rPr>
          <w:i/>
          <w:iCs/>
        </w:rPr>
        <w:t>’</w:t>
      </w:r>
      <w:r w:rsidR="00A054A2">
        <w:t>.</w:t>
      </w:r>
    </w:p>
    <w:p w:rsidR="00201516" w:rsidP="00523FE2" w:rsidRDefault="00CE4B1B" w14:paraId="7A59FC48" w14:textId="102FBD17">
      <w:pPr>
        <w:pStyle w:val="Geenafstand"/>
        <w:numPr>
          <w:ilvl w:val="0"/>
          <w:numId w:val="23"/>
        </w:numPr>
      </w:pPr>
      <w:r>
        <w:t xml:space="preserve">Binnen één week </w:t>
      </w:r>
      <w:r w:rsidR="00264A91">
        <w:t xml:space="preserve">na </w:t>
      </w:r>
      <w:r w:rsidRPr="004A65E8" w:rsidR="00264A91">
        <w:rPr>
          <w:u w:val="single"/>
        </w:rPr>
        <w:t>schrifteli</w:t>
      </w:r>
      <w:r w:rsidR="00264A91">
        <w:rPr>
          <w:u w:val="single"/>
        </w:rPr>
        <w:t>j</w:t>
      </w:r>
      <w:r w:rsidRPr="004A65E8" w:rsidR="00264A91">
        <w:rPr>
          <w:u w:val="single"/>
        </w:rPr>
        <w:t>ke</w:t>
      </w:r>
      <w:r w:rsidR="00264A91">
        <w:t xml:space="preserve"> ontvangst van de klacht </w:t>
      </w:r>
      <w:r>
        <w:t xml:space="preserve">wordt </w:t>
      </w:r>
      <w:r w:rsidR="002E4534">
        <w:t xml:space="preserve">door </w:t>
      </w:r>
      <w:r w:rsidR="004A65E8">
        <w:t xml:space="preserve">de secretaris van </w:t>
      </w:r>
      <w:r w:rsidR="002E4534">
        <w:t xml:space="preserve">SIW een </w:t>
      </w:r>
      <w:r>
        <w:t>bericht van ontvangst gestuurd</w:t>
      </w:r>
      <w:r w:rsidR="00281927">
        <w:t>,</w:t>
      </w:r>
      <w:r w:rsidRPr="00FB1DBD" w:rsidR="00FB1DBD">
        <w:t xml:space="preserve"> </w:t>
      </w:r>
      <w:r w:rsidR="00FB1DBD">
        <w:t>met een eerste inschatting van de ontvankelijkheid van de klacht en een uitleg over de volgstappen.</w:t>
      </w:r>
    </w:p>
    <w:p w:rsidR="00523FE2" w:rsidP="6240BCD9" w:rsidRDefault="00D26D6E" w14:paraId="2A0E5B4A" w14:textId="37B20684">
      <w:pPr>
        <w:pStyle w:val="Geenafstand"/>
        <w:numPr>
          <w:ilvl w:val="0"/>
          <w:numId w:val="23"/>
        </w:numPr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</w:pPr>
      <w:r w:rsidRPr="6240BCD9" w:rsidR="00D26D6E">
        <w:rPr>
          <w:rFonts w:cs="Calibri" w:cstheme="minorAscii"/>
        </w:rPr>
        <w:t>Vervolgens</w:t>
      </w:r>
      <w:r w:rsidRPr="6240BCD9" w:rsidR="00523FE2">
        <w:rPr>
          <w:rFonts w:cs="Calibri" w:cstheme="minorAscii"/>
        </w:rPr>
        <w:t xml:space="preserve"> </w:t>
      </w:r>
      <w:r w:rsidRPr="6240BCD9" w:rsidR="00201516">
        <w:rPr>
          <w:rFonts w:cs="Calibri" w:cstheme="minorAscii"/>
        </w:rPr>
        <w:t>neemt</w:t>
      </w:r>
      <w:r w:rsidRPr="6240BCD9" w:rsidR="00523FE2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240BCD9" w:rsidR="00201516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 xml:space="preserve">de </w:t>
      </w:r>
      <w:r w:rsidRPr="6240BCD9" w:rsidR="004A65E8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>secr</w:t>
      </w:r>
      <w:r w:rsidRPr="6240BCD9" w:rsidR="00322EFB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>e</w:t>
      </w:r>
      <w:r w:rsidRPr="6240BCD9" w:rsidR="004A65E8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>taris</w:t>
      </w:r>
      <w:r w:rsidRPr="6240BCD9" w:rsidR="00523FE2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 xml:space="preserve"> contact op met de klager en bekijkt met de klager of de klacht op een eenvoudige en snelle wijze opgelost kan worden.</w:t>
      </w:r>
      <w:r w:rsidRPr="6240BCD9" w:rsidR="00DB60B2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240BCD9" w:rsidR="1008634A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>Als</w:t>
      </w:r>
      <w:r w:rsidRPr="6240BCD9" w:rsidR="00523FE2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 xml:space="preserve"> dit het geval is wordt dit per mail door de </w:t>
      </w:r>
      <w:r w:rsidRPr="6240BCD9" w:rsidR="004A65E8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>secretaris</w:t>
      </w:r>
      <w:r w:rsidRPr="6240BCD9" w:rsidR="00523FE2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 xml:space="preserve"> aan de klager bevestigd.</w:t>
      </w:r>
    </w:p>
    <w:p w:rsidR="00A054A2" w:rsidP="00332555" w:rsidRDefault="00DB60B2" w14:paraId="14991DCF" w14:textId="1E9267B5">
      <w:pPr>
        <w:pStyle w:val="Geenafstand"/>
        <w:numPr>
          <w:ilvl w:val="0"/>
          <w:numId w:val="23"/>
        </w:numPr>
        <w:rPr/>
      </w:pPr>
      <w:r w:rsidRPr="6240BCD9" w:rsidR="6573DEE5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>Als</w:t>
      </w:r>
      <w:r w:rsidRPr="6240BCD9" w:rsidR="00DB60B2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 xml:space="preserve"> de </w:t>
      </w:r>
      <w:r w:rsidRPr="6240BCD9" w:rsidR="11356417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>secretaris de</w:t>
      </w:r>
      <w:r w:rsidRPr="6240BCD9" w:rsidR="00DB60B2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 xml:space="preserve"> klacht niet kan afhandelen </w:t>
      </w:r>
      <w:r w:rsidRPr="6240BCD9" w:rsidR="00332555">
        <w:rPr>
          <w:rStyle w:val="cf01"/>
          <w:rFonts w:ascii="Calibri" w:hAnsi="Calibri" w:cs="Calibri" w:asciiTheme="minorAscii" w:hAnsiTheme="minorAscii" w:cstheme="minorAscii"/>
          <w:sz w:val="22"/>
          <w:szCs w:val="22"/>
        </w:rPr>
        <w:t xml:space="preserve">wordt jouw klacht </w:t>
      </w:r>
      <w:r w:rsidR="00162101">
        <w:rPr/>
        <w:t xml:space="preserve">administratief </w:t>
      </w:r>
      <w:r w:rsidR="00CC3DFC">
        <w:rPr/>
        <w:t xml:space="preserve">behandeld door </w:t>
      </w:r>
      <w:r w:rsidR="004A65E8">
        <w:rPr/>
        <w:t xml:space="preserve">of </w:t>
      </w:r>
      <w:r w:rsidR="00162101">
        <w:rPr/>
        <w:t xml:space="preserve">de Vertrouwens Contact Persoon </w:t>
      </w:r>
      <w:r w:rsidR="00394D1A">
        <w:rPr/>
        <w:t>(</w:t>
      </w:r>
      <w:r w:rsidR="00162101">
        <w:rPr/>
        <w:t>VCP</w:t>
      </w:r>
      <w:r w:rsidR="00394D1A">
        <w:rPr/>
        <w:t>)</w:t>
      </w:r>
      <w:r w:rsidR="00264A91">
        <w:rPr/>
        <w:t xml:space="preserve"> en </w:t>
      </w:r>
      <w:r w:rsidR="004A65E8">
        <w:rPr/>
        <w:t xml:space="preserve">of één of </w:t>
      </w:r>
      <w:r w:rsidR="007B6727">
        <w:rPr/>
        <w:t>twee</w:t>
      </w:r>
      <w:r w:rsidR="00162101">
        <w:rPr/>
        <w:t xml:space="preserve"> </w:t>
      </w:r>
      <w:r w:rsidR="00162101">
        <w:rPr/>
        <w:t>medebehandelaars</w:t>
      </w:r>
      <w:r w:rsidR="00A054A2">
        <w:rPr/>
        <w:t>:</w:t>
      </w:r>
      <w:r w:rsidR="00162101">
        <w:rPr/>
        <w:t xml:space="preserve"> </w:t>
      </w:r>
      <w:r w:rsidR="004A65E8">
        <w:rPr/>
        <w:t xml:space="preserve">bijvoorbeeld </w:t>
      </w:r>
      <w:r w:rsidR="00A054A2">
        <w:rPr/>
        <w:t>éé</w:t>
      </w:r>
      <w:r w:rsidR="00162101">
        <w:rPr/>
        <w:t xml:space="preserve">n bestuurslid en </w:t>
      </w:r>
      <w:r w:rsidR="00A054A2">
        <w:rPr/>
        <w:t>éé</w:t>
      </w:r>
      <w:r w:rsidR="00162101">
        <w:rPr/>
        <w:t>n medewerker van SIW</w:t>
      </w:r>
      <w:r w:rsidR="00394D1A">
        <w:rPr/>
        <w:t xml:space="preserve">. </w:t>
      </w:r>
      <w:r>
        <w:br/>
      </w:r>
      <w:r w:rsidR="00A054A2">
        <w:rPr/>
        <w:t>Van deelname aan de behandeling van een klacht zijn uitgesloten:</w:t>
      </w:r>
    </w:p>
    <w:p w:rsidR="00A054A2" w:rsidP="009D27B2" w:rsidRDefault="00394D1A" w14:paraId="2B106DDD" w14:textId="35A1CB07">
      <w:pPr>
        <w:pStyle w:val="Geenafstand"/>
        <w:numPr>
          <w:ilvl w:val="0"/>
          <w:numId w:val="24"/>
        </w:numPr>
      </w:pPr>
      <w:r>
        <w:t xml:space="preserve">de medewerker die contactpersoon voor </w:t>
      </w:r>
      <w:r w:rsidR="007B6727">
        <w:t xml:space="preserve">jou </w:t>
      </w:r>
      <w:r>
        <w:t>is</w:t>
      </w:r>
      <w:r w:rsidR="00A054A2">
        <w:t>,</w:t>
      </w:r>
      <w:r>
        <w:t xml:space="preserve"> </w:t>
      </w:r>
    </w:p>
    <w:p w:rsidR="00915546" w:rsidP="009D27B2" w:rsidRDefault="00394D1A" w14:paraId="4AF69C16" w14:textId="77777777">
      <w:pPr>
        <w:pStyle w:val="Geenafstand"/>
        <w:numPr>
          <w:ilvl w:val="0"/>
          <w:numId w:val="24"/>
        </w:numPr>
      </w:pPr>
      <w:r>
        <w:t xml:space="preserve">het bestuurslid onder wiens portefeuille </w:t>
      </w:r>
      <w:r w:rsidR="00AB5B03">
        <w:t>jij wordt of bent uitgezonden</w:t>
      </w:r>
      <w:r>
        <w:t xml:space="preserve">. </w:t>
      </w:r>
    </w:p>
    <w:p w:rsidR="00CE4B1B" w:rsidP="009D27B2" w:rsidRDefault="002E4534" w14:paraId="60AB6749" w14:textId="3B3DBFDF">
      <w:pPr>
        <w:pStyle w:val="Geenafstand"/>
        <w:numPr>
          <w:ilvl w:val="0"/>
          <w:numId w:val="23"/>
        </w:numPr>
      </w:pPr>
      <w:r>
        <w:t>De b</w:t>
      </w:r>
      <w:r w:rsidR="00CE4B1B">
        <w:t xml:space="preserve">ehandeling van de klacht vindt zo spoedig mogelijk plaats, </w:t>
      </w:r>
      <w:r w:rsidR="00394D1A">
        <w:t xml:space="preserve">op basis van: </w:t>
      </w:r>
    </w:p>
    <w:p w:rsidR="00CE4B1B" w:rsidP="009D27B2" w:rsidRDefault="00A054A2" w14:paraId="2AA650DC" w14:textId="7E55B5E9">
      <w:pPr>
        <w:pStyle w:val="Geenafstand"/>
        <w:numPr>
          <w:ilvl w:val="0"/>
          <w:numId w:val="25"/>
        </w:numPr>
      </w:pPr>
      <w:r>
        <w:t>jouw</w:t>
      </w:r>
      <w:r w:rsidR="00CE4B1B">
        <w:t xml:space="preserve"> schriftelijke klacht</w:t>
      </w:r>
      <w:r w:rsidR="0092555C">
        <w:t>,</w:t>
      </w:r>
    </w:p>
    <w:p w:rsidRPr="005B7831" w:rsidR="00A83865" w:rsidP="005B7831" w:rsidRDefault="00CE4B1B" w14:paraId="59609793" w14:textId="1AF69FFD">
      <w:pPr>
        <w:pStyle w:val="Geenafstand"/>
        <w:numPr>
          <w:ilvl w:val="0"/>
          <w:numId w:val="25"/>
        </w:numPr>
        <w:rPr>
          <w:rFonts w:cstheme="minorHAnsi"/>
        </w:rPr>
      </w:pPr>
      <w:r>
        <w:t xml:space="preserve">een mondelinge of schriftelijke </w:t>
      </w:r>
      <w:r w:rsidR="00394D1A">
        <w:t xml:space="preserve">eerste </w:t>
      </w:r>
      <w:r>
        <w:t xml:space="preserve">reactie van de persoon of instelling </w:t>
      </w:r>
      <w:r w:rsidR="00A054A2">
        <w:t xml:space="preserve">(SIW en/of een partnerorganisatie) </w:t>
      </w:r>
      <w:r>
        <w:t xml:space="preserve">waartegen de klacht is </w:t>
      </w:r>
      <w:r w:rsidR="0092555C">
        <w:t>ingediend.</w:t>
      </w:r>
    </w:p>
    <w:p w:rsidR="00CE4B1B" w:rsidP="009D27B2" w:rsidRDefault="004B3087" w14:paraId="68B1067E" w14:textId="6AAA567C">
      <w:pPr>
        <w:pStyle w:val="Geenafstand"/>
        <w:numPr>
          <w:ilvl w:val="0"/>
          <w:numId w:val="23"/>
        </w:numPr>
      </w:pPr>
      <w:r w:rsidRPr="004B3087">
        <w:rPr>
          <w:rStyle w:val="cf01"/>
          <w:rFonts w:asciiTheme="minorHAnsi" w:hAnsiTheme="minorHAnsi" w:cstheme="minorHAnsi"/>
          <w:sz w:val="22"/>
          <w:szCs w:val="22"/>
        </w:rPr>
        <w:t>Je wordt binnen vier weken na ontvangst van de klacht schriftelijk geïnformeerd over de beslissing over afhandeling van de klacht.</w:t>
      </w:r>
    </w:p>
    <w:p w:rsidR="00FA7EED" w:rsidP="00CE4B1B" w:rsidRDefault="00FA7EED" w14:paraId="488DBA2E" w14:textId="77777777">
      <w:pPr>
        <w:pStyle w:val="Geenafstand"/>
      </w:pPr>
    </w:p>
    <w:p w:rsidR="00CE4B1B" w:rsidP="00915546" w:rsidRDefault="00CE4B1B" w14:paraId="50AA09D5" w14:textId="1721302E">
      <w:pPr>
        <w:pStyle w:val="Geenafstand"/>
        <w:numPr>
          <w:ilvl w:val="0"/>
          <w:numId w:val="14"/>
        </w:numPr>
        <w:rPr>
          <w:b/>
          <w:bCs/>
        </w:rPr>
      </w:pPr>
      <w:r w:rsidRPr="0092555C">
        <w:rPr>
          <w:b/>
          <w:bCs/>
        </w:rPr>
        <w:t>Het indienen van klachten</w:t>
      </w:r>
      <w:r w:rsidRPr="0092555C" w:rsidR="0092555C">
        <w:rPr>
          <w:b/>
          <w:bCs/>
        </w:rPr>
        <w:t xml:space="preserve"> in detail</w:t>
      </w:r>
    </w:p>
    <w:p w:rsidRPr="0092555C" w:rsidR="009D27B2" w:rsidP="009D27B2" w:rsidRDefault="009D27B2" w14:paraId="6F421632" w14:textId="77777777">
      <w:pPr>
        <w:pStyle w:val="Geenafstand"/>
        <w:ind w:left="360"/>
        <w:rPr>
          <w:b/>
          <w:bCs/>
        </w:rPr>
      </w:pPr>
    </w:p>
    <w:p w:rsidRPr="009E0B27" w:rsidR="00CE4B1B" w:rsidP="0092555C" w:rsidRDefault="00CE4B1B" w14:paraId="5610C067" w14:textId="518B151E">
      <w:pPr>
        <w:pStyle w:val="Geenafstand"/>
        <w:numPr>
          <w:ilvl w:val="0"/>
          <w:numId w:val="4"/>
        </w:numPr>
        <w:rPr>
          <w:u w:val="single"/>
        </w:rPr>
      </w:pPr>
      <w:r w:rsidRPr="009E0B27">
        <w:rPr>
          <w:u w:val="single"/>
        </w:rPr>
        <w:t>Voor</w:t>
      </w:r>
      <w:r w:rsidR="00CA12AA">
        <w:rPr>
          <w:u w:val="single"/>
        </w:rPr>
        <w:t>dat je daa</w:t>
      </w:r>
      <w:r w:rsidRPr="009E0B27">
        <w:rPr>
          <w:u w:val="single"/>
        </w:rPr>
        <w:t>dwerkelijk</w:t>
      </w:r>
      <w:r w:rsidR="00CA12AA">
        <w:rPr>
          <w:u w:val="single"/>
        </w:rPr>
        <w:t xml:space="preserve"> bent uitgezonden</w:t>
      </w:r>
    </w:p>
    <w:p w:rsidR="00CE4B1B" w:rsidP="0092555C" w:rsidRDefault="00CE4B1B" w14:paraId="5BB21AA4" w14:textId="49B7E9C8">
      <w:pPr>
        <w:pStyle w:val="Geenafstand"/>
        <w:numPr>
          <w:ilvl w:val="0"/>
          <w:numId w:val="5"/>
        </w:numPr>
        <w:rPr/>
      </w:pPr>
      <w:r w:rsidR="00CE4B1B">
        <w:rPr/>
        <w:t>Wanneer jouw klacht betrekking heeft op het tot stand komen van de uitzending,</w:t>
      </w:r>
      <w:r w:rsidR="0092555C">
        <w:rPr/>
        <w:t xml:space="preserve"> </w:t>
      </w:r>
      <w:r w:rsidR="00CE4B1B">
        <w:rPr/>
        <w:t xml:space="preserve">neem dan </w:t>
      </w:r>
      <w:r w:rsidR="00AB5B03">
        <w:rPr/>
        <w:t xml:space="preserve">zo spoedig mogelijk </w:t>
      </w:r>
      <w:r w:rsidR="00CE4B1B">
        <w:rPr/>
        <w:t xml:space="preserve">contact met ons op via het </w:t>
      </w:r>
      <w:r w:rsidR="00181B47">
        <w:rPr/>
        <w:t>klacht</w:t>
      </w:r>
      <w:r w:rsidR="00CE4B1B">
        <w:rPr/>
        <w:t>formulier.</w:t>
      </w:r>
      <w:r w:rsidR="00181B47">
        <w:rPr/>
        <w:t xml:space="preserve"> (</w:t>
      </w:r>
      <w:r w:rsidR="28773CCA">
        <w:rPr/>
        <w:t>Zie</w:t>
      </w:r>
      <w:r w:rsidR="00181B47">
        <w:rPr/>
        <w:t xml:space="preserve"> </w:t>
      </w:r>
      <w:r w:rsidR="00264A91">
        <w:rPr/>
        <w:t xml:space="preserve">bijlage en </w:t>
      </w:r>
      <w:r w:rsidR="7C1D0EFC">
        <w:rPr/>
        <w:t>SIW-website</w:t>
      </w:r>
      <w:r w:rsidR="00181B47">
        <w:rPr/>
        <w:t>: www.siw.nl)</w:t>
      </w:r>
    </w:p>
    <w:p w:rsidR="006C0A96" w:rsidP="0092555C" w:rsidRDefault="00CE4B1B" w14:paraId="005A0E7C" w14:textId="02647B97">
      <w:pPr>
        <w:pStyle w:val="Geenafstand"/>
        <w:numPr>
          <w:ilvl w:val="0"/>
          <w:numId w:val="5"/>
        </w:numPr>
      </w:pPr>
      <w:r>
        <w:t xml:space="preserve">Na ontvangst van een </w:t>
      </w:r>
      <w:r w:rsidRPr="00CA12AA">
        <w:rPr>
          <w:b/>
          <w:bCs/>
        </w:rPr>
        <w:t>klacht voor vertre</w:t>
      </w:r>
      <w:r w:rsidRPr="00CA12AA" w:rsidR="006C0A96">
        <w:rPr>
          <w:b/>
          <w:bCs/>
        </w:rPr>
        <w:t>k</w:t>
      </w:r>
      <w:r w:rsidR="006C0A96">
        <w:t xml:space="preserve">, </w:t>
      </w:r>
      <w:r>
        <w:t xml:space="preserve">sturen wij een ontvangstbevestiging </w:t>
      </w:r>
      <w:r w:rsidR="002E4534">
        <w:t xml:space="preserve">binnen </w:t>
      </w:r>
      <w:r w:rsidR="00181B47">
        <w:t xml:space="preserve">een week of eerder als spoed vereist is, dit </w:t>
      </w:r>
      <w:r w:rsidR="00264A91">
        <w:t xml:space="preserve">laatste </w:t>
      </w:r>
      <w:r w:rsidR="00181B47">
        <w:t>ter beoordeling door SIW.</w:t>
      </w:r>
      <w:r w:rsidR="006C0A96">
        <w:t xml:space="preserve"> </w:t>
      </w:r>
    </w:p>
    <w:p w:rsidR="00CE4B1B" w:rsidP="0092555C" w:rsidRDefault="00CE4B1B" w14:paraId="67818253" w14:textId="5E8FD488">
      <w:pPr>
        <w:pStyle w:val="Geenafstand"/>
        <w:numPr>
          <w:ilvl w:val="0"/>
          <w:numId w:val="5"/>
        </w:numPr>
      </w:pPr>
      <w:r>
        <w:t xml:space="preserve">Afhankelijk van </w:t>
      </w:r>
      <w:r w:rsidR="006C0A96">
        <w:t>de aard en ernst van de klacht</w:t>
      </w:r>
      <w:r w:rsidR="002E4534">
        <w:t>,</w:t>
      </w:r>
      <w:r w:rsidR="006C0A96">
        <w:t xml:space="preserve"> </w:t>
      </w:r>
      <w:r>
        <w:t xml:space="preserve">kan het voorkomen dat wij </w:t>
      </w:r>
      <w:r w:rsidR="00CA12AA">
        <w:t>niet voor de start van jouw uitzending e</w:t>
      </w:r>
      <w:r>
        <w:t xml:space="preserve">en passende reactie </w:t>
      </w:r>
      <w:r w:rsidR="00CA12AA">
        <w:t xml:space="preserve">kunnen </w:t>
      </w:r>
      <w:r>
        <w:t xml:space="preserve">geven. In dit geval krijg je altijd binnen </w:t>
      </w:r>
      <w:r w:rsidR="003A7AAB">
        <w:t>twee</w:t>
      </w:r>
      <w:r>
        <w:t xml:space="preserve"> weken na ontvangst van je klacht een inhoudelijke reactie van ons. Hierbij houden wij</w:t>
      </w:r>
      <w:r w:rsidR="00CA12AA">
        <w:t>,</w:t>
      </w:r>
      <w:r>
        <w:t xml:space="preserve"> </w:t>
      </w:r>
      <w:r w:rsidR="00CA12AA">
        <w:t xml:space="preserve">indien mogelijk, nog </w:t>
      </w:r>
      <w:r>
        <w:t>rekening met jouw vertrekdatum.</w:t>
      </w:r>
    </w:p>
    <w:p w:rsidR="00CE4B1B" w:rsidP="00CE4B1B" w:rsidRDefault="00CE4B1B" w14:paraId="6E71A8EE" w14:textId="77777777">
      <w:pPr>
        <w:pStyle w:val="Geenafstand"/>
      </w:pPr>
    </w:p>
    <w:p w:rsidRPr="009E0B27" w:rsidR="00CE4B1B" w:rsidP="002E4534" w:rsidRDefault="00CE4B1B" w14:paraId="196A9931" w14:textId="6A703D3F">
      <w:pPr>
        <w:pStyle w:val="Geenafstand"/>
        <w:numPr>
          <w:ilvl w:val="0"/>
          <w:numId w:val="4"/>
        </w:numPr>
        <w:rPr>
          <w:u w:val="single"/>
        </w:rPr>
      </w:pPr>
      <w:r w:rsidRPr="009E0B27">
        <w:rPr>
          <w:u w:val="single"/>
        </w:rPr>
        <w:t>Tijdens de uitzending</w:t>
      </w:r>
    </w:p>
    <w:p w:rsidR="00BA7A5A" w:rsidP="002E4534" w:rsidRDefault="00CE4B1B" w14:paraId="7CD26E3E" w14:textId="0A434553">
      <w:pPr>
        <w:pStyle w:val="Geenafstand"/>
        <w:numPr>
          <w:ilvl w:val="0"/>
          <w:numId w:val="6"/>
        </w:numPr>
        <w:rPr/>
      </w:pPr>
      <w:r w:rsidR="00CE4B1B">
        <w:rPr/>
        <w:t>Het is noodzakelijk dat je jouw klacht over de reis of over jouw verblijf direct meldt aan de ontvangende organisatie/instelling</w:t>
      </w:r>
      <w:r w:rsidR="00CA12AA">
        <w:rPr/>
        <w:t>, aan</w:t>
      </w:r>
      <w:r w:rsidR="002E4534">
        <w:rPr/>
        <w:t xml:space="preserve"> </w:t>
      </w:r>
      <w:r w:rsidR="002C7ADA">
        <w:rPr/>
        <w:t>de</w:t>
      </w:r>
      <w:r w:rsidR="00CE4B1B">
        <w:rPr/>
        <w:t xml:space="preserve"> coördinator ter plaatse</w:t>
      </w:r>
      <w:r w:rsidR="00CA12AA">
        <w:rPr/>
        <w:t xml:space="preserve"> en aan je contactpersoon (dat is </w:t>
      </w:r>
      <w:r w:rsidR="00697E8C">
        <w:rPr/>
        <w:t xml:space="preserve">jouw mentor </w:t>
      </w:r>
      <w:r w:rsidR="006A5800">
        <w:rPr/>
        <w:t>in het</w:t>
      </w:r>
      <w:r w:rsidR="00394D1A">
        <w:rPr/>
        <w:t xml:space="preserve"> ge</w:t>
      </w:r>
      <w:r w:rsidR="006A5800">
        <w:rPr/>
        <w:t xml:space="preserve">val van een </w:t>
      </w:r>
      <w:r w:rsidR="3C77DA87">
        <w:rPr/>
        <w:t>ESC-uitzending</w:t>
      </w:r>
      <w:r w:rsidR="00DC3F02">
        <w:rPr/>
        <w:t>)</w:t>
      </w:r>
      <w:r w:rsidR="00CE4B1B">
        <w:rPr/>
        <w:t xml:space="preserve">. </w:t>
      </w:r>
      <w:r>
        <w:br/>
      </w:r>
      <w:r w:rsidR="00181B47">
        <w:rPr/>
        <w:t>D</w:t>
      </w:r>
      <w:r w:rsidR="00181B47">
        <w:rPr/>
        <w:t xml:space="preserve">it is </w:t>
      </w:r>
      <w:r w:rsidR="00181B47">
        <w:rPr/>
        <w:t xml:space="preserve">noodzakelijk omdat op het moment dat je jouw klacht kenbaar maakt, daaraan </w:t>
      </w:r>
      <w:r w:rsidR="00181B47">
        <w:rPr/>
        <w:t>vaak</w:t>
      </w:r>
      <w:r w:rsidR="00181B47">
        <w:rPr/>
        <w:t xml:space="preserve"> direct </w:t>
      </w:r>
      <w:r w:rsidR="00181B47">
        <w:rPr/>
        <w:t xml:space="preserve">iets </w:t>
      </w:r>
      <w:r w:rsidR="00181B47">
        <w:rPr/>
        <w:t xml:space="preserve">gedaan kan worden. Na thuiskomst is het </w:t>
      </w:r>
      <w:r w:rsidR="00181B47">
        <w:rPr/>
        <w:t xml:space="preserve">meestal </w:t>
      </w:r>
      <w:r w:rsidR="00181B47">
        <w:rPr/>
        <w:t xml:space="preserve">niet meer </w:t>
      </w:r>
      <w:r w:rsidR="00181B47">
        <w:rPr/>
        <w:t xml:space="preserve">mogelijk, of veel lastiger, om </w:t>
      </w:r>
      <w:r w:rsidR="00181B47">
        <w:rPr/>
        <w:t>de problemen op te lossen</w:t>
      </w:r>
      <w:r w:rsidR="00181B47">
        <w:rPr/>
        <w:t>.</w:t>
      </w:r>
      <w:r>
        <w:br/>
      </w:r>
      <w:r w:rsidR="00181B47">
        <w:rPr/>
        <w:t xml:space="preserve">Bevestig de klacht altijd schriftelijk zowel aan </w:t>
      </w:r>
      <w:r w:rsidR="7681696F">
        <w:rPr/>
        <w:t>de betrokken</w:t>
      </w:r>
      <w:r w:rsidR="00181B47">
        <w:rPr/>
        <w:t xml:space="preserve"> partijen, maar zeker aan de contactpersoon van SIW. </w:t>
      </w:r>
    </w:p>
    <w:p w:rsidR="00BA7A5A" w:rsidP="002E4534" w:rsidRDefault="00DC3F02" w14:paraId="157CB571" w14:textId="4A5B1C33">
      <w:pPr>
        <w:pStyle w:val="Geenafstand"/>
        <w:numPr>
          <w:ilvl w:val="0"/>
          <w:numId w:val="6"/>
        </w:numPr>
        <w:rPr/>
      </w:pPr>
      <w:r w:rsidR="00DC3F02">
        <w:rPr/>
        <w:t xml:space="preserve">Je contactpersoon bij SIW (je </w:t>
      </w:r>
      <w:r w:rsidR="00BA7A5A">
        <w:rPr/>
        <w:t>coördinator</w:t>
      </w:r>
      <w:r w:rsidR="00DC3F02">
        <w:rPr/>
        <w:t xml:space="preserve">, </w:t>
      </w:r>
      <w:r w:rsidR="00BA7A5A">
        <w:rPr/>
        <w:t>begeleider</w:t>
      </w:r>
      <w:r w:rsidR="00DC3F02">
        <w:rPr/>
        <w:t xml:space="preserve"> of </w:t>
      </w:r>
      <w:r w:rsidR="00DE4F22">
        <w:rPr/>
        <w:t>mentor</w:t>
      </w:r>
      <w:r w:rsidR="00DC3F02">
        <w:rPr/>
        <w:t>, of een kantoormedewerker)</w:t>
      </w:r>
      <w:r w:rsidR="00BA7A5A">
        <w:rPr/>
        <w:t xml:space="preserve"> probeert </w:t>
      </w:r>
      <w:r w:rsidR="00CE4B1B">
        <w:rPr/>
        <w:t xml:space="preserve">jouw klacht </w:t>
      </w:r>
      <w:r w:rsidR="002E4534">
        <w:rPr/>
        <w:t xml:space="preserve">tijdens de uitzending </w:t>
      </w:r>
      <w:r w:rsidR="002341E4">
        <w:rPr/>
        <w:t xml:space="preserve">met de </w:t>
      </w:r>
      <w:r w:rsidR="00CA12AA">
        <w:rPr/>
        <w:t xml:space="preserve">ontvangende </w:t>
      </w:r>
      <w:r w:rsidR="002341E4">
        <w:rPr/>
        <w:t xml:space="preserve">organisatie </w:t>
      </w:r>
      <w:r w:rsidR="00CE4B1B">
        <w:rPr/>
        <w:t>op te lossen</w:t>
      </w:r>
      <w:r w:rsidR="00CA12AA">
        <w:rPr/>
        <w:t xml:space="preserve"> zodat je je </w:t>
      </w:r>
      <w:r w:rsidR="1DD14710">
        <w:rPr/>
        <w:t>uitzending kunt</w:t>
      </w:r>
      <w:r w:rsidR="00CA12AA">
        <w:rPr/>
        <w:t xml:space="preserve"> voortzetten</w:t>
      </w:r>
      <w:r w:rsidR="00CE4B1B">
        <w:rPr/>
        <w:t xml:space="preserve">. </w:t>
      </w:r>
    </w:p>
    <w:p w:rsidR="00CE4B1B" w:rsidP="002E4534" w:rsidRDefault="002341E4" w14:paraId="2983A17A" w14:textId="6672AFC3">
      <w:pPr>
        <w:pStyle w:val="Geenafstand"/>
        <w:numPr>
          <w:ilvl w:val="0"/>
          <w:numId w:val="6"/>
        </w:numPr>
      </w:pPr>
      <w:r w:rsidRPr="002341E4">
        <w:t xml:space="preserve">Mocht de </w:t>
      </w:r>
      <w:r>
        <w:t>coördinator/begeleider</w:t>
      </w:r>
      <w:r w:rsidR="00394D1A">
        <w:t>/mentor</w:t>
      </w:r>
      <w:r>
        <w:t xml:space="preserve"> </w:t>
      </w:r>
      <w:r w:rsidRPr="002341E4">
        <w:t xml:space="preserve">geen oplossing voor je </w:t>
      </w:r>
      <w:r w:rsidR="00FC48EA">
        <w:t xml:space="preserve">bereiken </w:t>
      </w:r>
      <w:r w:rsidRPr="002341E4">
        <w:t>of wordt jouw klacht niet naar tevredenheid opgelost</w:t>
      </w:r>
      <w:r w:rsidR="002E4534">
        <w:t>, d</w:t>
      </w:r>
      <w:r w:rsidRPr="002341E4">
        <w:t xml:space="preserve">an verzoeken wij je </w:t>
      </w:r>
      <w:r w:rsidR="002E4534">
        <w:t xml:space="preserve">om </w:t>
      </w:r>
      <w:r w:rsidRPr="002341E4">
        <w:t xml:space="preserve">direct contact op te nemen met ons </w:t>
      </w:r>
      <w:r>
        <w:t>kantoor</w:t>
      </w:r>
      <w:r w:rsidR="00181B47">
        <w:t xml:space="preserve"> middels het klachtformulier (zie </w:t>
      </w:r>
      <w:r w:rsidR="00697E8C">
        <w:t xml:space="preserve">bijlage of </w:t>
      </w:r>
      <w:r w:rsidR="00181B47">
        <w:t xml:space="preserve">SIW website: </w:t>
      </w:r>
      <w:hyperlink w:history="1" r:id="rId8">
        <w:r w:rsidRPr="00B57E88" w:rsidR="00181B47">
          <w:rPr>
            <w:rStyle w:val="Hyperlink"/>
          </w:rPr>
          <w:t>www.siw.nl</w:t>
        </w:r>
      </w:hyperlink>
      <w:r w:rsidR="00181B47">
        <w:t xml:space="preserve">) </w:t>
      </w:r>
      <w:r w:rsidR="00B951CD">
        <w:t>of stuur het klachtformulier naar secretaris@siw.nl</w:t>
      </w:r>
      <w:r w:rsidR="00697E8C">
        <w:t>.</w:t>
      </w:r>
      <w:r w:rsidR="00181B47">
        <w:br/>
      </w:r>
      <w:r w:rsidR="00CE4B1B">
        <w:t xml:space="preserve">Daarnaast is het noodzakelijk dat je ter plaatse een </w:t>
      </w:r>
      <w:r w:rsidR="00181B47">
        <w:t>klacht</w:t>
      </w:r>
      <w:r w:rsidR="00CE4B1B">
        <w:t>formulier invult. Deze kun je</w:t>
      </w:r>
      <w:r w:rsidR="009E0B27">
        <w:t xml:space="preserve">, als je wilt, </w:t>
      </w:r>
      <w:r w:rsidR="00CE4B1B">
        <w:t xml:space="preserve">invullen </w:t>
      </w:r>
      <w:r w:rsidR="00CA12AA">
        <w:t xml:space="preserve">samen </w:t>
      </w:r>
      <w:r w:rsidR="00CE4B1B">
        <w:t xml:space="preserve">met de </w:t>
      </w:r>
      <w:r w:rsidR="009E0B27">
        <w:t>coördinator/begeleider</w:t>
      </w:r>
      <w:r w:rsidR="00CA12AA">
        <w:t xml:space="preserve"> van SIW</w:t>
      </w:r>
      <w:r w:rsidR="00CE4B1B">
        <w:t>.</w:t>
      </w:r>
      <w:r w:rsidR="00EF3014">
        <w:t xml:space="preserve"> </w:t>
      </w:r>
      <w:r w:rsidR="00181B47">
        <w:br/>
      </w:r>
      <w:r w:rsidR="00697E8C">
        <w:t xml:space="preserve">Dit klachtformulier en daarmee de klacht wordt na ontvangst door SIW </w:t>
      </w:r>
      <w:r w:rsidR="00181B47">
        <w:t>opgepakt volgens de</w:t>
      </w:r>
      <w:r w:rsidR="00697E8C">
        <w:t>ze</w:t>
      </w:r>
      <w:r w:rsidR="00181B47">
        <w:t xml:space="preserve"> procedure.</w:t>
      </w:r>
    </w:p>
    <w:p w:rsidR="00CE4B1B" w:rsidP="00CE4B1B" w:rsidRDefault="00CE4B1B" w14:paraId="39D69365" w14:textId="77777777">
      <w:pPr>
        <w:pStyle w:val="Geenafstand"/>
      </w:pPr>
    </w:p>
    <w:p w:rsidRPr="009E0B27" w:rsidR="00CE4B1B" w:rsidP="009E0B27" w:rsidRDefault="00CE4B1B" w14:paraId="77E16DDE" w14:textId="11ED43AA">
      <w:pPr>
        <w:pStyle w:val="Geenafstand"/>
        <w:numPr>
          <w:ilvl w:val="0"/>
          <w:numId w:val="4"/>
        </w:numPr>
        <w:rPr>
          <w:u w:val="single"/>
        </w:rPr>
      </w:pPr>
      <w:r w:rsidRPr="009E0B27">
        <w:rPr>
          <w:u w:val="single"/>
        </w:rPr>
        <w:t xml:space="preserve">Na de </w:t>
      </w:r>
      <w:r w:rsidRPr="009E0B27" w:rsidR="00BA7A5A">
        <w:rPr>
          <w:u w:val="single"/>
        </w:rPr>
        <w:t>uitzending</w:t>
      </w:r>
    </w:p>
    <w:p w:rsidR="00CA12AA" w:rsidP="009E0B27" w:rsidRDefault="00CE4B1B" w14:paraId="134E6940" w14:textId="32886724">
      <w:pPr>
        <w:pStyle w:val="Geenafstand"/>
        <w:numPr>
          <w:ilvl w:val="0"/>
          <w:numId w:val="7"/>
        </w:numPr>
        <w:rPr/>
      </w:pPr>
      <w:r w:rsidR="76AC8607">
        <w:rPr/>
        <w:t>Als</w:t>
      </w:r>
      <w:r w:rsidR="00CE4B1B">
        <w:rPr/>
        <w:t xml:space="preserve"> jouw klacht </w:t>
      </w:r>
      <w:r w:rsidR="00CA12AA">
        <w:rPr/>
        <w:t>betrekking heeft op afhandeling na je uitzending</w:t>
      </w:r>
      <w:r w:rsidR="00E029EC">
        <w:rPr/>
        <w:t>,</w:t>
      </w:r>
      <w:r w:rsidR="00CA12AA">
        <w:rPr/>
        <w:t xml:space="preserve"> </w:t>
      </w:r>
      <w:r w:rsidR="00CE4B1B">
        <w:rPr/>
        <w:t>stuur dan een k</w:t>
      </w:r>
      <w:r w:rsidR="00B951CD">
        <w:rPr/>
        <w:t>lachtformulier, een k</w:t>
      </w:r>
      <w:r w:rsidR="00CE4B1B">
        <w:rPr/>
        <w:t xml:space="preserve">opie van jouw </w:t>
      </w:r>
      <w:r w:rsidR="009E0B27">
        <w:rPr/>
        <w:t>contact</w:t>
      </w:r>
      <w:r w:rsidR="00CE4B1B">
        <w:rPr/>
        <w:t xml:space="preserve">formulier en een toelichting naar </w:t>
      </w:r>
      <w:r w:rsidR="009E0B27">
        <w:rPr/>
        <w:t>SIW</w:t>
      </w:r>
      <w:r w:rsidR="00CE4B1B">
        <w:rPr/>
        <w:t xml:space="preserve">. </w:t>
      </w:r>
    </w:p>
    <w:p w:rsidR="009E0B27" w:rsidP="009E0B27" w:rsidRDefault="009E0B27" w14:paraId="44451C53" w14:textId="5E6A8D15">
      <w:pPr>
        <w:pStyle w:val="Geenafstand"/>
        <w:numPr>
          <w:ilvl w:val="0"/>
          <w:numId w:val="7"/>
        </w:numPr>
      </w:pPr>
      <w:r>
        <w:t xml:space="preserve">Je kunt tot </w:t>
      </w:r>
      <w:r w:rsidR="00EF3014">
        <w:t>twee</w:t>
      </w:r>
      <w:r>
        <w:t xml:space="preserve"> maanden na het einde van jouw uitzending je klacht </w:t>
      </w:r>
      <w:r w:rsidR="00CE4B1B">
        <w:t xml:space="preserve">kenbaar maken. </w:t>
      </w:r>
    </w:p>
    <w:p w:rsidR="00CE4B1B" w:rsidP="009E0B27" w:rsidRDefault="00CE4B1B" w14:paraId="1E40D83C" w14:textId="32AF794A">
      <w:pPr>
        <w:pStyle w:val="Geenafstand"/>
        <w:numPr>
          <w:ilvl w:val="0"/>
          <w:numId w:val="7"/>
        </w:numPr>
      </w:pPr>
      <w:r>
        <w:t xml:space="preserve">Klachten die </w:t>
      </w:r>
      <w:r w:rsidR="009E0B27">
        <w:t xml:space="preserve">tijdens de uitzending </w:t>
      </w:r>
      <w:r w:rsidR="00CA12AA">
        <w:t xml:space="preserve">al spelen maar </w:t>
      </w:r>
      <w:r>
        <w:t xml:space="preserve">niet </w:t>
      </w:r>
      <w:r w:rsidR="00CA12AA">
        <w:t xml:space="preserve">tijdens de uitzending </w:t>
      </w:r>
      <w:r>
        <w:t xml:space="preserve">zijn gemeld en waarvoor geen </w:t>
      </w:r>
      <w:r w:rsidR="00B951CD">
        <w:t>klacht</w:t>
      </w:r>
      <w:r>
        <w:t>formulier is ingevuld, worden</w:t>
      </w:r>
      <w:r w:rsidR="00BA7A5A">
        <w:t xml:space="preserve"> </w:t>
      </w:r>
      <w:r w:rsidR="009E0B27">
        <w:t xml:space="preserve">na de uitzending </w:t>
      </w:r>
      <w:r w:rsidR="00BA7A5A">
        <w:t xml:space="preserve">niet </w:t>
      </w:r>
      <w:r w:rsidR="009E0B27">
        <w:t xml:space="preserve">meer </w:t>
      </w:r>
      <w:r w:rsidR="00BA7A5A">
        <w:t>in behandeling genomen</w:t>
      </w:r>
      <w:r>
        <w:t>.</w:t>
      </w:r>
    </w:p>
    <w:p w:rsidR="009D27B2" w:rsidP="00CE4B1B" w:rsidRDefault="009D27B2" w14:paraId="072BD826" w14:textId="380FE766">
      <w:pPr>
        <w:pStyle w:val="Geenafstand"/>
      </w:pPr>
    </w:p>
    <w:p w:rsidR="00976BF0" w:rsidP="00FA7EED" w:rsidRDefault="00976BF0" w14:paraId="156ABF33" w14:textId="76A503FB">
      <w:pPr>
        <w:pStyle w:val="Geenafstand"/>
        <w:numPr>
          <w:ilvl w:val="0"/>
          <w:numId w:val="14"/>
        </w:numPr>
        <w:rPr>
          <w:b/>
          <w:bCs/>
        </w:rPr>
      </w:pPr>
      <w:r w:rsidRPr="009E0B27">
        <w:rPr>
          <w:b/>
          <w:bCs/>
        </w:rPr>
        <w:t xml:space="preserve">Beroepsprocedure </w:t>
      </w:r>
    </w:p>
    <w:p w:rsidRPr="009E0B27" w:rsidR="009D27B2" w:rsidP="00976BF0" w:rsidRDefault="009D27B2" w14:paraId="6B50A65C" w14:textId="77777777">
      <w:pPr>
        <w:pStyle w:val="Geenafstand"/>
        <w:rPr>
          <w:b/>
          <w:bCs/>
        </w:rPr>
      </w:pPr>
    </w:p>
    <w:p w:rsidR="009E0B27" w:rsidP="009E0B27" w:rsidRDefault="00976BF0" w14:paraId="7E8CBBB5" w14:textId="246B73FB">
      <w:pPr>
        <w:pStyle w:val="Geenafstand"/>
        <w:numPr>
          <w:ilvl w:val="0"/>
          <w:numId w:val="8"/>
        </w:numPr>
      </w:pPr>
      <w:r>
        <w:t xml:space="preserve">Mocht </w:t>
      </w:r>
      <w:r w:rsidR="00FC48EA">
        <w:t xml:space="preserve">je </w:t>
      </w:r>
      <w:r>
        <w:t xml:space="preserve">de behandeling van de klacht nog als onvoldoende </w:t>
      </w:r>
      <w:r w:rsidR="00FC48EA">
        <w:t>beschouwen</w:t>
      </w:r>
      <w:r w:rsidR="009E0B27">
        <w:t>,</w:t>
      </w:r>
      <w:r>
        <w:t xml:space="preserve"> dan fungeert de </w:t>
      </w:r>
      <w:r w:rsidR="004A65E8">
        <w:t xml:space="preserve">voorzitter van SIW of </w:t>
      </w:r>
      <w:r>
        <w:t>R</w:t>
      </w:r>
      <w:r w:rsidR="00223B88">
        <w:t xml:space="preserve">aad </w:t>
      </w:r>
      <w:r>
        <w:t>v</w:t>
      </w:r>
      <w:r w:rsidR="00223B88">
        <w:t>an Advies</w:t>
      </w:r>
      <w:r w:rsidR="009E0B27">
        <w:t xml:space="preserve">, samen met </w:t>
      </w:r>
      <w:r w:rsidR="004A65E8">
        <w:t xml:space="preserve">indien nodig, </w:t>
      </w:r>
      <w:r w:rsidR="00FC48EA">
        <w:t xml:space="preserve">onze </w:t>
      </w:r>
      <w:r w:rsidR="009E0B27">
        <w:t>Vertrouwens</w:t>
      </w:r>
      <w:r w:rsidR="00223B88">
        <w:t>contact</w:t>
      </w:r>
      <w:r w:rsidR="009E0B27">
        <w:t>persoon,</w:t>
      </w:r>
      <w:r>
        <w:t xml:space="preserve"> als beroepsinstantie.  </w:t>
      </w:r>
    </w:p>
    <w:p w:rsidR="00976BF0" w:rsidP="009E0B27" w:rsidRDefault="00976BF0" w14:paraId="6391A233" w14:textId="494D3076">
      <w:pPr>
        <w:pStyle w:val="Geenafstand"/>
        <w:numPr>
          <w:ilvl w:val="0"/>
          <w:numId w:val="8"/>
        </w:numPr>
      </w:pPr>
      <w:r>
        <w:t>In d</w:t>
      </w:r>
      <w:r w:rsidR="009E0B27">
        <w:t>i</w:t>
      </w:r>
      <w:r>
        <w:t>t geval dien</w:t>
      </w:r>
      <w:r w:rsidR="00FC48EA">
        <w:t xml:space="preserve"> je </w:t>
      </w:r>
      <w:r w:rsidR="00C0096D">
        <w:t xml:space="preserve">schriftelijk </w:t>
      </w:r>
      <w:r>
        <w:t xml:space="preserve">een beroep in bij de </w:t>
      </w:r>
      <w:proofErr w:type="spellStart"/>
      <w:r w:rsidR="004A65E8">
        <w:t>voorziter</w:t>
      </w:r>
      <w:proofErr w:type="spellEnd"/>
      <w:r w:rsidR="004A65E8">
        <w:t xml:space="preserve"> </w:t>
      </w:r>
      <w:r>
        <w:t>van het bestuur</w:t>
      </w:r>
      <w:r w:rsidR="004A65E8">
        <w:t xml:space="preserve"> (voorzitter@SIW.nl)</w:t>
      </w:r>
      <w:r>
        <w:t xml:space="preserve">. De procedure is daarna als volgt. </w:t>
      </w:r>
    </w:p>
    <w:p w:rsidR="00976BF0" w:rsidP="00F742FE" w:rsidRDefault="00FC48EA" w14:paraId="0C49A848" w14:textId="19AB2851">
      <w:pPr>
        <w:pStyle w:val="Geenafstand"/>
        <w:numPr>
          <w:ilvl w:val="1"/>
          <w:numId w:val="8"/>
        </w:numPr>
      </w:pPr>
      <w:r>
        <w:t>J</w:t>
      </w:r>
      <w:r w:rsidR="00976BF0">
        <w:t xml:space="preserve">e </w:t>
      </w:r>
      <w:r>
        <w:t>beroep</w:t>
      </w:r>
      <w:r w:rsidR="00976BF0">
        <w:t xml:space="preserve"> wordt behandeld binnen drie weken na ontvangst van </w:t>
      </w:r>
      <w:r>
        <w:t xml:space="preserve">je </w:t>
      </w:r>
      <w:r w:rsidR="00976BF0">
        <w:t xml:space="preserve">schriftelijke beroep op de behandeling van </w:t>
      </w:r>
      <w:r>
        <w:t>j</w:t>
      </w:r>
      <w:r w:rsidR="00976BF0">
        <w:t xml:space="preserve">e eerder geuite klacht aan de hand van: </w:t>
      </w:r>
    </w:p>
    <w:p w:rsidR="00976BF0" w:rsidP="00F742FE" w:rsidRDefault="00FC48EA" w14:paraId="2DA9900E" w14:textId="21E79B74">
      <w:pPr>
        <w:pStyle w:val="Geenafstand"/>
        <w:numPr>
          <w:ilvl w:val="0"/>
          <w:numId w:val="11"/>
        </w:numPr>
      </w:pPr>
      <w:r>
        <w:t xml:space="preserve">je </w:t>
      </w:r>
      <w:r w:rsidR="00976BF0">
        <w:t xml:space="preserve">schriftelijke </w:t>
      </w:r>
      <w:r>
        <w:t>beroep</w:t>
      </w:r>
      <w:r w:rsidR="00F742FE">
        <w:t>,</w:t>
      </w:r>
    </w:p>
    <w:p w:rsidR="00976BF0" w:rsidP="00F742FE" w:rsidRDefault="00976BF0" w14:paraId="2B08137D" w14:textId="30D0A100">
      <w:pPr>
        <w:pStyle w:val="Geenafstand"/>
        <w:numPr>
          <w:ilvl w:val="0"/>
          <w:numId w:val="11"/>
        </w:numPr>
      </w:pPr>
      <w:r>
        <w:t xml:space="preserve">de mondelinge of schriftelijke reactie </w:t>
      </w:r>
      <w:r w:rsidR="00C0096D">
        <w:t xml:space="preserve">op het beroep, </w:t>
      </w:r>
      <w:r>
        <w:t>van de organisatie/instelling die de klacht betreft</w:t>
      </w:r>
      <w:r w:rsidR="00F742FE">
        <w:t>,</w:t>
      </w:r>
    </w:p>
    <w:p w:rsidR="00976BF0" w:rsidP="00F742FE" w:rsidRDefault="00976BF0" w14:paraId="7C96C0ED" w14:textId="1F421FCC">
      <w:pPr>
        <w:pStyle w:val="Geenafstand"/>
        <w:numPr>
          <w:ilvl w:val="0"/>
          <w:numId w:val="11"/>
        </w:numPr>
      </w:pPr>
      <w:r>
        <w:t xml:space="preserve">het originele voorstel ter oplossing van de klacht door </w:t>
      </w:r>
      <w:r w:rsidR="00FC48EA">
        <w:t>SIW/</w:t>
      </w:r>
      <w:r>
        <w:t xml:space="preserve">de organisatie/instelling. </w:t>
      </w:r>
    </w:p>
    <w:p w:rsidR="00976BF0" w:rsidP="00F742FE" w:rsidRDefault="00FC48EA" w14:paraId="28C1FE5E" w14:textId="097FF9A4">
      <w:pPr>
        <w:pStyle w:val="Geenafstand"/>
        <w:numPr>
          <w:ilvl w:val="1"/>
          <w:numId w:val="8"/>
        </w:numPr>
        <w:rPr/>
      </w:pPr>
      <w:r w:rsidR="00FC48EA">
        <w:rPr/>
        <w:t xml:space="preserve">Je </w:t>
      </w:r>
      <w:r w:rsidR="00976BF0">
        <w:rPr/>
        <w:t xml:space="preserve">ontvangt een schriftelijke </w:t>
      </w:r>
      <w:r w:rsidR="00F742FE">
        <w:rPr/>
        <w:t xml:space="preserve">reactie </w:t>
      </w:r>
      <w:r w:rsidR="00976BF0">
        <w:rPr/>
        <w:t xml:space="preserve">binnen vier weken na ontvangst van </w:t>
      </w:r>
      <w:r w:rsidR="00F742FE">
        <w:rPr/>
        <w:t xml:space="preserve">het beroep, </w:t>
      </w:r>
      <w:r w:rsidR="00976BF0">
        <w:rPr/>
        <w:t xml:space="preserve">met daarin vermeld wat het oordeel van het </w:t>
      </w:r>
      <w:r w:rsidR="00AB5B03">
        <w:rPr/>
        <w:t>B</w:t>
      </w:r>
      <w:r w:rsidR="00976BF0">
        <w:rPr/>
        <w:t>estuur</w:t>
      </w:r>
      <w:r w:rsidR="00F742FE">
        <w:rPr/>
        <w:t>/</w:t>
      </w:r>
      <w:r w:rsidR="00AB5B03">
        <w:rPr/>
        <w:t xml:space="preserve">de </w:t>
      </w:r>
      <w:r w:rsidR="00F742FE">
        <w:rPr/>
        <w:t>R</w:t>
      </w:r>
      <w:r w:rsidR="003F1135">
        <w:rPr/>
        <w:t xml:space="preserve">aad </w:t>
      </w:r>
      <w:r w:rsidR="00F742FE">
        <w:rPr/>
        <w:t>v</w:t>
      </w:r>
      <w:r w:rsidR="003F1135">
        <w:rPr/>
        <w:t>an Advies</w:t>
      </w:r>
      <w:r w:rsidR="00976BF0">
        <w:rPr/>
        <w:t xml:space="preserve"> is </w:t>
      </w:r>
      <w:r w:rsidR="48F4318B">
        <w:rPr/>
        <w:t>over</w:t>
      </w:r>
      <w:r w:rsidR="00976BF0">
        <w:rPr/>
        <w:t xml:space="preserve"> het beroep en hoe SIW vervolgens met de </w:t>
      </w:r>
      <w:r w:rsidR="00FC48EA">
        <w:rPr/>
        <w:t xml:space="preserve">originele </w:t>
      </w:r>
      <w:r w:rsidR="00976BF0">
        <w:rPr/>
        <w:t xml:space="preserve">klacht zal omgaan. </w:t>
      </w:r>
    </w:p>
    <w:p w:rsidR="00976BF0" w:rsidP="00F742FE" w:rsidRDefault="00976BF0" w14:paraId="6C7C3F41" w14:textId="5E4EE1AA">
      <w:pPr>
        <w:pStyle w:val="Geenafstand"/>
        <w:numPr>
          <w:ilvl w:val="0"/>
          <w:numId w:val="8"/>
        </w:numPr>
        <w:rPr/>
      </w:pPr>
      <w:r w:rsidR="00976BF0">
        <w:rPr/>
        <w:t xml:space="preserve">Partijen zullen zonder </w:t>
      </w:r>
      <w:r w:rsidR="00F742FE">
        <w:rPr/>
        <w:t>elkaars</w:t>
      </w:r>
      <w:r w:rsidR="00976BF0">
        <w:rPr/>
        <w:t xml:space="preserve"> toestemming niet naar buiten treden met mededelingen over </w:t>
      </w:r>
      <w:r w:rsidR="00FC48EA">
        <w:rPr/>
        <w:t>het beroep/</w:t>
      </w:r>
      <w:r w:rsidR="00976BF0">
        <w:rPr/>
        <w:t xml:space="preserve">de klacht, over </w:t>
      </w:r>
      <w:r w:rsidR="07B8307F">
        <w:rPr/>
        <w:t>privacygevoelige</w:t>
      </w:r>
      <w:r w:rsidR="00976BF0">
        <w:rPr/>
        <w:t xml:space="preserve"> gegevens of over interne aangelegenheden van </w:t>
      </w:r>
      <w:r w:rsidR="00D372E3">
        <w:rPr/>
        <w:t xml:space="preserve">de betrokken </w:t>
      </w:r>
      <w:r w:rsidR="00976BF0">
        <w:rPr/>
        <w:t>partijen</w:t>
      </w:r>
      <w:r w:rsidR="00D372E3">
        <w:rPr/>
        <w:t xml:space="preserve"> (de </w:t>
      </w:r>
      <w:r w:rsidR="000F5DA2">
        <w:rPr/>
        <w:t>partner</w:t>
      </w:r>
      <w:r w:rsidR="00D372E3">
        <w:rPr/>
        <w:t>organisatie en SIW)</w:t>
      </w:r>
      <w:r w:rsidR="00976BF0">
        <w:rPr/>
        <w:t>, waarvan zij het vertrouwelijke karakter kennen of kunnen begrijpen. De bepaling blijft ook na de beëindiging van de overeenkomst van kracht</w:t>
      </w:r>
      <w:r w:rsidR="00D372E3">
        <w:rPr/>
        <w:t>.</w:t>
      </w:r>
    </w:p>
    <w:p w:rsidR="00CE4B1B" w:rsidP="00CE4B1B" w:rsidRDefault="00CE4B1B" w14:paraId="62C1DA24" w14:textId="77777777">
      <w:pPr>
        <w:pStyle w:val="Geenafstand"/>
      </w:pPr>
    </w:p>
    <w:p w:rsidR="00F742FE" w:rsidP="00FA7EED" w:rsidRDefault="009D27B2" w14:paraId="326AC40A" w14:textId="2FD435E7">
      <w:pPr>
        <w:pStyle w:val="Geenafstand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Externe Geschillencommissie</w:t>
      </w:r>
    </w:p>
    <w:p w:rsidR="00976BF0" w:rsidP="00976BF0" w:rsidRDefault="00976BF0" w14:paraId="405DBFD4" w14:textId="38B34103">
      <w:pPr>
        <w:pStyle w:val="Geenafstand"/>
      </w:pPr>
      <w:r>
        <w:t xml:space="preserve">Als je klacht niet tot tevredenheid is opgelost of als je ter zake geen genoegdoening is verschaft, kun je tot uiterlijk </w:t>
      </w:r>
      <w:r w:rsidR="00EF3014">
        <w:t>drie</w:t>
      </w:r>
      <w:r w:rsidR="00F742FE">
        <w:t xml:space="preserve"> </w:t>
      </w:r>
      <w:r>
        <w:t xml:space="preserve">maanden na de datum van indiening van je </w:t>
      </w:r>
      <w:r w:rsidR="00F742FE">
        <w:t xml:space="preserve">beroep </w:t>
      </w:r>
      <w:r>
        <w:t>bij ons het geschil schriftelijk voorleggen aan de Geschillencommissie Reizen, te bereiken via de link:</w:t>
      </w:r>
      <w:r w:rsidR="00F742FE">
        <w:t xml:space="preserve"> </w:t>
      </w:r>
      <w:hyperlink w:history="1" r:id="rId9">
        <w:r w:rsidRPr="008C6EC2" w:rsidR="00F742FE">
          <w:rPr>
            <w:rStyle w:val="Hyperlink"/>
          </w:rPr>
          <w:t>www.sgc.nl</w:t>
        </w:r>
      </w:hyperlink>
      <w:r>
        <w:t>.</w:t>
      </w:r>
      <w:r w:rsidR="00F742FE">
        <w:t xml:space="preserve"> </w:t>
      </w:r>
      <w:r>
        <w:t xml:space="preserve">Bij geschillen met een grensoverschrijdend karakter kan je bovendien beroep doen op het Online </w:t>
      </w:r>
      <w:proofErr w:type="spellStart"/>
      <w:r>
        <w:t>Dispute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platform van de Europese Unie via deze link: </w:t>
      </w:r>
      <w:hyperlink w:history="1" r:id="rId10">
        <w:r w:rsidRPr="008C6EC2">
          <w:rPr>
            <w:rStyle w:val="Hyperlink"/>
          </w:rPr>
          <w:t>http://ec.europa.eu/odr</w:t>
        </w:r>
      </w:hyperlink>
      <w:r>
        <w:t>.</w:t>
      </w:r>
    </w:p>
    <w:p w:rsidR="00B45605" w:rsidP="00976BF0" w:rsidRDefault="00B45605" w14:paraId="49D3E6D1" w14:textId="614ACEE5">
      <w:pPr>
        <w:pStyle w:val="Geenafstand"/>
      </w:pPr>
    </w:p>
    <w:p w:rsidR="00EF3014" w:rsidP="004A65E8" w:rsidRDefault="00EF3014" w14:paraId="42BCD73E" w14:textId="1EBE7739">
      <w:pPr>
        <w:pStyle w:val="Lijstalinea"/>
        <w:numPr>
          <w:ilvl w:val="0"/>
          <w:numId w:val="14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Transparantie</w:t>
      </w:r>
    </w:p>
    <w:p w:rsidRPr="004A65E8" w:rsidR="00EF3014" w:rsidP="00B951CD" w:rsidRDefault="00EF3014" w14:paraId="619A4F18" w14:textId="2E393251">
      <w:pPr>
        <w:rPr>
          <w:rFonts w:ascii="Calibri" w:hAnsi="Calibri" w:cs="Calibri"/>
        </w:rPr>
      </w:pPr>
      <w:r w:rsidRPr="004A65E8">
        <w:rPr>
          <w:rFonts w:ascii="Calibri" w:hAnsi="Calibri" w:cs="Calibri"/>
        </w:rPr>
        <w:t>De mogelijkheid om een klacht in te dienen met uitleg over de procedure wordt kenbaar gemaakt op de website van SIW.</w:t>
      </w:r>
    </w:p>
    <w:p w:rsidR="00EF3014" w:rsidP="00EF3014" w:rsidRDefault="00EF3014" w14:paraId="77D9494C" w14:textId="147FE424">
      <w:pPr>
        <w:rPr>
          <w:rFonts w:ascii="Calibri" w:hAnsi="Calibri" w:cs="Calibri"/>
        </w:rPr>
      </w:pPr>
      <w:r>
        <w:rPr>
          <w:rFonts w:ascii="Calibri" w:hAnsi="Calibri" w:cs="Calibri"/>
        </w:rPr>
        <w:t>SIW</w:t>
      </w:r>
      <w:r w:rsidRPr="00E673A1">
        <w:rPr>
          <w:rFonts w:ascii="Calibri" w:hAnsi="Calibri" w:cs="Calibri"/>
        </w:rPr>
        <w:t xml:space="preserve"> houdt een registratie bij van ingediende en afgehandelde klachten</w:t>
      </w:r>
      <w:r>
        <w:rPr>
          <w:rFonts w:ascii="Calibri" w:hAnsi="Calibri" w:cs="Calibri"/>
        </w:rPr>
        <w:t xml:space="preserve"> en bezwaarschriften</w:t>
      </w:r>
      <w:r w:rsidRPr="00E673A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EF3014" w:rsidP="00EF3014" w:rsidRDefault="00EF3014" w14:paraId="65DDD2EE" w14:textId="13FFAD3A">
      <w:pPr>
        <w:rPr>
          <w:rFonts w:ascii="Calibri" w:hAnsi="Calibri" w:cs="Calibri"/>
        </w:rPr>
      </w:pPr>
      <w:r>
        <w:rPr>
          <w:rFonts w:ascii="Calibri" w:hAnsi="Calibri" w:cs="Calibri"/>
        </w:rPr>
        <w:t>SIW</w:t>
      </w:r>
      <w:r w:rsidRPr="00E673A1">
        <w:rPr>
          <w:rFonts w:ascii="Calibri" w:hAnsi="Calibri" w:cs="Calibri"/>
        </w:rPr>
        <w:t xml:space="preserve"> rapporteert over de klachten </w:t>
      </w:r>
      <w:r>
        <w:rPr>
          <w:rFonts w:ascii="Calibri" w:hAnsi="Calibri" w:cs="Calibri"/>
        </w:rPr>
        <w:t xml:space="preserve">en bezwaarschriften </w:t>
      </w:r>
      <w:r w:rsidRPr="00E673A1">
        <w:rPr>
          <w:rFonts w:ascii="Calibri" w:hAnsi="Calibri" w:cs="Calibri"/>
        </w:rPr>
        <w:t>in het jaarverslag.</w:t>
      </w:r>
    </w:p>
    <w:p w:rsidRPr="004A65E8" w:rsidR="00E029EC" w:rsidP="00E029EC" w:rsidRDefault="00E029EC" w14:paraId="7F995278" w14:textId="77777777">
      <w:pPr>
        <w:pStyle w:val="Lijstalinea"/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4A65E8">
        <w:rPr>
          <w:rFonts w:ascii="Calibri" w:hAnsi="Calibri" w:cs="Calibri"/>
          <w:b/>
          <w:bCs/>
        </w:rPr>
        <w:t>Informatie</w:t>
      </w:r>
    </w:p>
    <w:p w:rsidRPr="004A65E8" w:rsidR="00641B3A" w:rsidP="00E029EC" w:rsidRDefault="00E029EC" w14:paraId="67E67C3B" w14:textId="2063B53D">
      <w:pPr>
        <w:rPr>
          <w:rFonts w:ascii="Calibri" w:hAnsi="Calibri" w:cs="Calibri"/>
        </w:rPr>
      </w:pPr>
      <w:r>
        <w:rPr>
          <w:rFonts w:ascii="Calibri" w:hAnsi="Calibri" w:cs="Calibri"/>
        </w:rPr>
        <w:t>Informatie over deze klachtenprocedure kun je inwinnen bij de secretaris van SIW</w:t>
      </w:r>
      <w:r w:rsidR="004663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secretaris@siw.nl).  </w:t>
      </w:r>
      <w:r w:rsidRPr="004A65E8" w:rsidR="00641B3A">
        <w:rPr>
          <w:rFonts w:ascii="Calibri" w:hAnsi="Calibri" w:cs="Calibri"/>
        </w:rPr>
        <w:br w:type="page"/>
      </w:r>
    </w:p>
    <w:p w:rsidRPr="004A65E8" w:rsidR="00641B3A" w:rsidP="00641B3A" w:rsidRDefault="00641B3A" w14:paraId="2CBD751B" w14:textId="60B99184">
      <w:pPr>
        <w:rPr>
          <w:rFonts w:ascii="Calibri" w:hAnsi="Calibri" w:cs="Calibri"/>
          <w:b/>
          <w:bCs/>
          <w:color w:val="FF0000"/>
        </w:rPr>
      </w:pPr>
      <w:r w:rsidRPr="004A65E8">
        <w:rPr>
          <w:rFonts w:ascii="Calibri" w:hAnsi="Calibri" w:cs="Calibri"/>
          <w:b/>
          <w:bCs/>
          <w:color w:val="FF0000"/>
        </w:rPr>
        <w:t>Bijlage 1. Klachtformulier SIW</w:t>
      </w:r>
    </w:p>
    <w:p w:rsidR="00641B3A" w:rsidP="00641B3A" w:rsidRDefault="00641B3A" w14:paraId="3A694282" w14:textId="307676C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Klacht indienen </w:t>
      </w:r>
      <w:r w:rsidR="004A65E8">
        <w:rPr>
          <w:rFonts w:ascii="Calibri" w:hAnsi="Calibri" w:cs="Calibri"/>
          <w:b/>
          <w:bCs/>
        </w:rPr>
        <w:t xml:space="preserve">bij </w:t>
      </w:r>
      <w:r>
        <w:rPr>
          <w:rFonts w:ascii="Calibri" w:hAnsi="Calibri" w:cs="Calibri"/>
          <w:b/>
          <w:bCs/>
        </w:rPr>
        <w:t>SIW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823"/>
        <w:gridCol w:w="5196"/>
      </w:tblGrid>
      <w:tr w:rsidRPr="004C3C6B" w:rsidR="00641B3A" w:rsidTr="001F06B7" w14:paraId="629225B1" w14:textId="77777777">
        <w:tc>
          <w:tcPr>
            <w:tcW w:w="3823" w:type="dxa"/>
          </w:tcPr>
          <w:p w:rsidRPr="004C3C6B" w:rsidR="00641B3A" w:rsidP="001F06B7" w:rsidRDefault="00641B3A" w14:paraId="497D305E" w14:textId="77777777">
            <w:pPr>
              <w:rPr>
                <w:rFonts w:ascii="Calibri" w:hAnsi="Calibri" w:cs="Calibri"/>
                <w:b/>
                <w:bCs/>
                <w:color w:val="222222"/>
              </w:rPr>
            </w:pPr>
            <w:r>
              <w:rPr>
                <w:rFonts w:ascii="Calibri" w:hAnsi="Calibri" w:cs="Calibri"/>
                <w:b/>
                <w:bCs/>
                <w:color w:val="222222"/>
              </w:rPr>
              <w:t>CONTACTGEGEVENS</w:t>
            </w:r>
          </w:p>
        </w:tc>
        <w:tc>
          <w:tcPr>
            <w:tcW w:w="5196" w:type="dxa"/>
          </w:tcPr>
          <w:p w:rsidRPr="004C3C6B" w:rsidR="00641B3A" w:rsidP="001F06B7" w:rsidRDefault="00641B3A" w14:paraId="62B55BDD" w14:textId="77777777">
            <w:pPr>
              <w:rPr>
                <w:rFonts w:ascii="Calibri" w:hAnsi="Calibri" w:cs="Calibri"/>
                <w:b/>
                <w:bCs/>
                <w:color w:val="222222"/>
              </w:rPr>
            </w:pPr>
          </w:p>
        </w:tc>
      </w:tr>
      <w:tr w:rsidR="00641B3A" w:rsidTr="001F06B7" w14:paraId="799831F3" w14:textId="77777777">
        <w:tc>
          <w:tcPr>
            <w:tcW w:w="3823" w:type="dxa"/>
          </w:tcPr>
          <w:p w:rsidR="00641B3A" w:rsidP="001F06B7" w:rsidRDefault="00641B3A" w14:paraId="1BBCF389" w14:textId="77777777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Naam</w:t>
            </w:r>
          </w:p>
        </w:tc>
        <w:tc>
          <w:tcPr>
            <w:tcW w:w="5196" w:type="dxa"/>
          </w:tcPr>
          <w:p w:rsidR="00641B3A" w:rsidP="001F06B7" w:rsidRDefault="00641B3A" w14:paraId="3AD78864" w14:textId="77777777">
            <w:pPr>
              <w:rPr>
                <w:rFonts w:ascii="Calibri" w:hAnsi="Calibri" w:cs="Calibri"/>
                <w:color w:val="222222"/>
              </w:rPr>
            </w:pPr>
          </w:p>
        </w:tc>
      </w:tr>
      <w:tr w:rsidR="00641B3A" w:rsidTr="001F06B7" w14:paraId="4E94D942" w14:textId="77777777">
        <w:tc>
          <w:tcPr>
            <w:tcW w:w="3823" w:type="dxa"/>
          </w:tcPr>
          <w:p w:rsidR="00641B3A" w:rsidP="001F06B7" w:rsidRDefault="00641B3A" w14:paraId="5EC13E5F" w14:textId="77777777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Adres</w:t>
            </w:r>
          </w:p>
        </w:tc>
        <w:tc>
          <w:tcPr>
            <w:tcW w:w="5196" w:type="dxa"/>
          </w:tcPr>
          <w:p w:rsidR="00641B3A" w:rsidP="001F06B7" w:rsidRDefault="00641B3A" w14:paraId="3682AF89" w14:textId="77777777">
            <w:pPr>
              <w:rPr>
                <w:rFonts w:ascii="Calibri" w:hAnsi="Calibri" w:cs="Calibri"/>
                <w:color w:val="222222"/>
              </w:rPr>
            </w:pPr>
          </w:p>
        </w:tc>
      </w:tr>
      <w:tr w:rsidR="00641B3A" w:rsidTr="001F06B7" w14:paraId="76F588A2" w14:textId="77777777">
        <w:tc>
          <w:tcPr>
            <w:tcW w:w="3823" w:type="dxa"/>
          </w:tcPr>
          <w:p w:rsidR="00641B3A" w:rsidP="001F06B7" w:rsidRDefault="00641B3A" w14:paraId="3F5FA58C" w14:textId="77777777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Postcode en woonplaats</w:t>
            </w:r>
          </w:p>
        </w:tc>
        <w:tc>
          <w:tcPr>
            <w:tcW w:w="5196" w:type="dxa"/>
          </w:tcPr>
          <w:p w:rsidR="00641B3A" w:rsidP="001F06B7" w:rsidRDefault="00641B3A" w14:paraId="535ECD44" w14:textId="77777777">
            <w:pPr>
              <w:rPr>
                <w:rFonts w:ascii="Calibri" w:hAnsi="Calibri" w:cs="Calibri"/>
                <w:color w:val="222222"/>
              </w:rPr>
            </w:pPr>
          </w:p>
        </w:tc>
      </w:tr>
      <w:tr w:rsidR="00641B3A" w:rsidTr="001F06B7" w14:paraId="479972D8" w14:textId="77777777">
        <w:tc>
          <w:tcPr>
            <w:tcW w:w="3823" w:type="dxa"/>
          </w:tcPr>
          <w:p w:rsidR="00641B3A" w:rsidP="001F06B7" w:rsidRDefault="00641B3A" w14:paraId="4487B460" w14:textId="77777777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Telefoonnummer</w:t>
            </w:r>
          </w:p>
        </w:tc>
        <w:tc>
          <w:tcPr>
            <w:tcW w:w="5196" w:type="dxa"/>
          </w:tcPr>
          <w:p w:rsidR="00641B3A" w:rsidP="001F06B7" w:rsidRDefault="00641B3A" w14:paraId="251F94BA" w14:textId="77777777">
            <w:pPr>
              <w:rPr>
                <w:rFonts w:ascii="Calibri" w:hAnsi="Calibri" w:cs="Calibri"/>
                <w:color w:val="222222"/>
              </w:rPr>
            </w:pPr>
          </w:p>
        </w:tc>
      </w:tr>
      <w:tr w:rsidR="00641B3A" w:rsidTr="001F06B7" w14:paraId="1EA98A10" w14:textId="77777777">
        <w:tc>
          <w:tcPr>
            <w:tcW w:w="3823" w:type="dxa"/>
          </w:tcPr>
          <w:p w:rsidR="00641B3A" w:rsidP="001F06B7" w:rsidRDefault="00641B3A" w14:paraId="64D7A90D" w14:textId="77777777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E-mailadres</w:t>
            </w:r>
          </w:p>
        </w:tc>
        <w:tc>
          <w:tcPr>
            <w:tcW w:w="5196" w:type="dxa"/>
          </w:tcPr>
          <w:p w:rsidR="00641B3A" w:rsidP="001F06B7" w:rsidRDefault="00641B3A" w14:paraId="407D36BB" w14:textId="77777777">
            <w:pPr>
              <w:rPr>
                <w:rFonts w:ascii="Calibri" w:hAnsi="Calibri" w:cs="Calibri"/>
                <w:color w:val="222222"/>
              </w:rPr>
            </w:pPr>
          </w:p>
        </w:tc>
      </w:tr>
      <w:tr w:rsidR="00641B3A" w:rsidTr="001F06B7" w14:paraId="64995167" w14:textId="77777777">
        <w:tc>
          <w:tcPr>
            <w:tcW w:w="9019" w:type="dxa"/>
            <w:gridSpan w:val="2"/>
          </w:tcPr>
          <w:p w:rsidRPr="008E5AEF" w:rsidR="00641B3A" w:rsidP="001F06B7" w:rsidRDefault="00641B3A" w14:paraId="69225164" w14:textId="77777777">
            <w:pPr>
              <w:rPr>
                <w:rFonts w:ascii="Calibri" w:hAnsi="Calibri" w:cs="Calibri"/>
                <w:b/>
                <w:bCs/>
                <w:color w:val="222222"/>
              </w:rPr>
            </w:pPr>
            <w:r w:rsidRPr="008E5AEF">
              <w:rPr>
                <w:rFonts w:ascii="Calibri" w:hAnsi="Calibri" w:cs="Calibri"/>
                <w:b/>
                <w:bCs/>
                <w:color w:val="222222"/>
              </w:rPr>
              <w:t>KLACHT</w:t>
            </w:r>
          </w:p>
        </w:tc>
      </w:tr>
      <w:tr w:rsidR="00641B3A" w:rsidTr="001F06B7" w14:paraId="5AB26009" w14:textId="77777777">
        <w:tc>
          <w:tcPr>
            <w:tcW w:w="3823" w:type="dxa"/>
          </w:tcPr>
          <w:p w:rsidR="00641B3A" w:rsidP="001F06B7" w:rsidRDefault="00641B3A" w14:paraId="68D4C1B8" w14:textId="78E87190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Over wie heb je een klacht?</w:t>
            </w:r>
          </w:p>
        </w:tc>
        <w:tc>
          <w:tcPr>
            <w:tcW w:w="5196" w:type="dxa"/>
          </w:tcPr>
          <w:p w:rsidR="00641B3A" w:rsidP="00641B3A" w:rsidRDefault="00641B3A" w14:paraId="45189FDD" w14:textId="567D5158">
            <w:pPr>
              <w:pStyle w:val="Lijstalinea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  <w:color w:val="222222"/>
              </w:rPr>
            </w:pPr>
            <w:r w:rsidRPr="009929E9">
              <w:rPr>
                <w:rFonts w:ascii="Calibri" w:hAnsi="Calibri" w:cs="Calibri"/>
                <w:color w:val="222222"/>
              </w:rPr>
              <w:t xml:space="preserve">Bestuurder van </w:t>
            </w:r>
            <w:r>
              <w:rPr>
                <w:rFonts w:ascii="Calibri" w:hAnsi="Calibri" w:cs="Calibri"/>
                <w:color w:val="222222"/>
              </w:rPr>
              <w:t>SIW</w:t>
            </w:r>
          </w:p>
          <w:p w:rsidR="00641B3A" w:rsidP="00641B3A" w:rsidRDefault="003609ED" w14:paraId="5CB9A9F7" w14:textId="66254D79">
            <w:pPr>
              <w:pStyle w:val="Lijstalinea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 xml:space="preserve">Medewerker </w:t>
            </w:r>
            <w:r w:rsidRPr="009929E9" w:rsidR="00641B3A">
              <w:rPr>
                <w:rFonts w:ascii="Calibri" w:hAnsi="Calibri" w:cs="Calibri"/>
                <w:color w:val="222222"/>
              </w:rPr>
              <w:t xml:space="preserve">van </w:t>
            </w:r>
            <w:r w:rsidR="00641B3A">
              <w:rPr>
                <w:rFonts w:ascii="Calibri" w:hAnsi="Calibri" w:cs="Calibri"/>
                <w:color w:val="222222"/>
              </w:rPr>
              <w:t>SIW</w:t>
            </w:r>
          </w:p>
          <w:p w:rsidR="00641B3A" w:rsidP="00641B3A" w:rsidRDefault="003609ED" w14:paraId="18B6EF62" w14:textId="77777777">
            <w:pPr>
              <w:pStyle w:val="Lijstalinea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Partnerorganisatie van SIW</w:t>
            </w:r>
          </w:p>
          <w:p w:rsidR="003609ED" w:rsidP="00641B3A" w:rsidRDefault="003609ED" w14:paraId="59BA49E9" w14:textId="55C09516">
            <w:pPr>
              <w:pStyle w:val="Lijstalinea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Anders, namelijk ….</w:t>
            </w:r>
          </w:p>
        </w:tc>
      </w:tr>
      <w:tr w:rsidR="00471C2D" w:rsidTr="001F06B7" w14:paraId="37C9EFF3" w14:textId="77777777">
        <w:tc>
          <w:tcPr>
            <w:tcW w:w="3823" w:type="dxa"/>
          </w:tcPr>
          <w:p w:rsidR="00471C2D" w:rsidP="001F06B7" w:rsidRDefault="00471C2D" w14:paraId="6D413460" w14:textId="67EBD0EE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Waarover heb je een klacht?</w:t>
            </w:r>
          </w:p>
        </w:tc>
        <w:tc>
          <w:tcPr>
            <w:tcW w:w="5196" w:type="dxa"/>
          </w:tcPr>
          <w:p w:rsidRPr="004A65E8" w:rsidR="00471C2D" w:rsidP="004A65E8" w:rsidRDefault="00471C2D" w14:paraId="79832907" w14:textId="77777777">
            <w:pPr>
              <w:rPr>
                <w:rFonts w:ascii="Calibri" w:hAnsi="Calibri" w:cs="Calibri"/>
                <w:color w:val="222222"/>
              </w:rPr>
            </w:pPr>
          </w:p>
        </w:tc>
      </w:tr>
      <w:tr w:rsidR="00471C2D" w:rsidTr="001F06B7" w14:paraId="26FFD80E" w14:textId="77777777">
        <w:tc>
          <w:tcPr>
            <w:tcW w:w="3823" w:type="dxa"/>
          </w:tcPr>
          <w:p w:rsidR="00471C2D" w:rsidP="00471C2D" w:rsidRDefault="00471C2D" w14:paraId="081B24CC" w14:textId="42413277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Wanneer vond de gebeurtenis plaats? (periode, datum en/of tijdstip)</w:t>
            </w:r>
          </w:p>
        </w:tc>
        <w:tc>
          <w:tcPr>
            <w:tcW w:w="5196" w:type="dxa"/>
          </w:tcPr>
          <w:p w:rsidR="00471C2D" w:rsidP="00471C2D" w:rsidRDefault="00471C2D" w14:paraId="5E26D947" w14:textId="74EE9011">
            <w:pPr>
              <w:pStyle w:val="Lijstalinea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Voor uitzending: datum ……; locatie ………….</w:t>
            </w:r>
          </w:p>
          <w:p w:rsidR="00471C2D" w:rsidP="00471C2D" w:rsidRDefault="00471C2D" w14:paraId="136A71A8" w14:textId="7349932F">
            <w:pPr>
              <w:pStyle w:val="Lijstalinea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Tijdens uitzening: datum ……; locatie ……….</w:t>
            </w:r>
          </w:p>
          <w:p w:rsidR="00471C2D" w:rsidP="00471C2D" w:rsidRDefault="00471C2D" w14:paraId="0077A3C5" w14:textId="77777777">
            <w:pPr>
              <w:pStyle w:val="Lijstalinea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Na uitzending: datum ……; locatie ……….</w:t>
            </w:r>
          </w:p>
          <w:p w:rsidRPr="004A65E8" w:rsidR="00471C2D" w:rsidP="004A65E8" w:rsidRDefault="00471C2D" w14:paraId="145F4C53" w14:textId="10E6C747">
            <w:pPr>
              <w:pStyle w:val="Lijstalinea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  <w:color w:val="222222"/>
              </w:rPr>
            </w:pPr>
            <w:r w:rsidRPr="004A65E8">
              <w:rPr>
                <w:rFonts w:ascii="Calibri" w:hAnsi="Calibri" w:cs="Calibri"/>
                <w:color w:val="222222"/>
              </w:rPr>
              <w:t>Anders, namelijk ….</w:t>
            </w:r>
          </w:p>
        </w:tc>
      </w:tr>
      <w:tr w:rsidR="00B0032A" w:rsidTr="001F06B7" w14:paraId="69291566" w14:textId="77777777">
        <w:tc>
          <w:tcPr>
            <w:tcW w:w="3823" w:type="dxa"/>
          </w:tcPr>
          <w:p w:rsidR="00B0032A" w:rsidDel="00471C2D" w:rsidP="00471C2D" w:rsidRDefault="00B0032A" w14:paraId="6E23C5FD" w14:textId="02E6B019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Hoe lang duurde de gebeurtenis?</w:t>
            </w:r>
          </w:p>
        </w:tc>
        <w:tc>
          <w:tcPr>
            <w:tcW w:w="5196" w:type="dxa"/>
          </w:tcPr>
          <w:p w:rsidRPr="004A65E8" w:rsidR="00B0032A" w:rsidP="004A65E8" w:rsidRDefault="00B0032A" w14:paraId="6D6F7D5C" w14:textId="77777777">
            <w:pPr>
              <w:rPr>
                <w:rFonts w:ascii="Calibri" w:hAnsi="Calibri" w:cs="Calibri"/>
                <w:color w:val="222222"/>
              </w:rPr>
            </w:pPr>
          </w:p>
        </w:tc>
      </w:tr>
      <w:tr w:rsidR="00B0032A" w:rsidTr="001F06B7" w14:paraId="5C47FC87" w14:textId="77777777">
        <w:tc>
          <w:tcPr>
            <w:tcW w:w="3823" w:type="dxa"/>
          </w:tcPr>
          <w:p w:rsidR="00B0032A" w:rsidP="00471C2D" w:rsidRDefault="00B0032A" w14:paraId="7457AB69" w14:textId="574A19AB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Is er iets gedaan/veranderd tijdens de gebeurtenis</w:t>
            </w:r>
            <w:r w:rsidR="003E1C7E">
              <w:rPr>
                <w:rFonts w:ascii="Calibri" w:hAnsi="Calibri" w:cs="Calibri"/>
                <w:color w:val="222222"/>
              </w:rPr>
              <w:t>?</w:t>
            </w:r>
          </w:p>
        </w:tc>
        <w:tc>
          <w:tcPr>
            <w:tcW w:w="5196" w:type="dxa"/>
          </w:tcPr>
          <w:p w:rsidRPr="004A65E8" w:rsidR="00B0032A" w:rsidP="004A65E8" w:rsidRDefault="00B0032A" w14:paraId="6257C5B1" w14:textId="77777777">
            <w:pPr>
              <w:rPr>
                <w:rFonts w:ascii="Calibri" w:hAnsi="Calibri" w:cs="Calibri"/>
                <w:color w:val="222222"/>
              </w:rPr>
            </w:pPr>
          </w:p>
        </w:tc>
      </w:tr>
      <w:tr w:rsidR="00471C2D" w:rsidTr="001F06B7" w14:paraId="5D914152" w14:textId="77777777">
        <w:tc>
          <w:tcPr>
            <w:tcW w:w="3823" w:type="dxa"/>
          </w:tcPr>
          <w:p w:rsidR="00471C2D" w:rsidP="00471C2D" w:rsidRDefault="00471C2D" w14:paraId="40106B00" w14:textId="77777777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Omschrijving klacht</w:t>
            </w:r>
          </w:p>
        </w:tc>
        <w:tc>
          <w:tcPr>
            <w:tcW w:w="5196" w:type="dxa"/>
          </w:tcPr>
          <w:p w:rsidR="00471C2D" w:rsidP="00471C2D" w:rsidRDefault="00471C2D" w14:paraId="50E5B7A4" w14:textId="77777777">
            <w:pPr>
              <w:pStyle w:val="Lijstalinea"/>
              <w:numPr>
                <w:ilvl w:val="0"/>
                <w:numId w:val="27"/>
              </w:numPr>
              <w:spacing w:line="240" w:lineRule="auto"/>
              <w:rPr>
                <w:rFonts w:ascii="Calibri" w:hAnsi="Calibri" w:cs="Calibri"/>
                <w:color w:val="222222"/>
              </w:rPr>
            </w:pPr>
            <w:r w:rsidRPr="009929E9">
              <w:rPr>
                <w:rFonts w:ascii="Calibri" w:hAnsi="Calibri" w:cs="Calibri"/>
                <w:color w:val="222222"/>
              </w:rPr>
              <w:t>Ik ben onheus behandeld</w:t>
            </w:r>
          </w:p>
          <w:p w:rsidR="00471C2D" w:rsidP="00471C2D" w:rsidRDefault="00471C2D" w14:paraId="17C2E3D9" w14:textId="77777777">
            <w:pPr>
              <w:pStyle w:val="Lijstalinea"/>
              <w:numPr>
                <w:ilvl w:val="0"/>
                <w:numId w:val="27"/>
              </w:numPr>
              <w:spacing w:line="240" w:lineRule="auto"/>
              <w:rPr>
                <w:rFonts w:ascii="Calibri" w:hAnsi="Calibri" w:cs="Calibri"/>
                <w:color w:val="222222"/>
              </w:rPr>
            </w:pPr>
            <w:r w:rsidRPr="009929E9">
              <w:rPr>
                <w:rFonts w:ascii="Calibri" w:hAnsi="Calibri" w:cs="Calibri"/>
                <w:color w:val="222222"/>
              </w:rPr>
              <w:t>Beloften/afspraken zijn niet nagekomen</w:t>
            </w:r>
          </w:p>
          <w:p w:rsidR="00471C2D" w:rsidP="00471C2D" w:rsidRDefault="00471C2D" w14:paraId="2AABCA6F" w14:textId="77777777">
            <w:pPr>
              <w:pStyle w:val="Lijstalinea"/>
              <w:numPr>
                <w:ilvl w:val="0"/>
                <w:numId w:val="27"/>
              </w:numPr>
              <w:spacing w:line="240" w:lineRule="auto"/>
              <w:rPr>
                <w:rFonts w:ascii="Calibri" w:hAnsi="Calibri" w:cs="Calibri"/>
                <w:color w:val="222222"/>
              </w:rPr>
            </w:pPr>
            <w:r w:rsidRPr="009929E9">
              <w:rPr>
                <w:rFonts w:ascii="Calibri" w:hAnsi="Calibri" w:cs="Calibri"/>
                <w:color w:val="222222"/>
              </w:rPr>
              <w:t>Er is niet (tijdig) gereageerd op mijn (aan)vraag</w:t>
            </w:r>
          </w:p>
          <w:p w:rsidR="00471C2D" w:rsidP="00471C2D" w:rsidRDefault="00471C2D" w14:paraId="1B81CC8F" w14:textId="728A8D11">
            <w:pPr>
              <w:pStyle w:val="Lijstalinea"/>
              <w:numPr>
                <w:ilvl w:val="0"/>
                <w:numId w:val="27"/>
              </w:numPr>
              <w:spacing w:line="240" w:lineRule="auto"/>
              <w:rPr>
                <w:rFonts w:ascii="Calibri" w:hAnsi="Calibri" w:cs="Calibri"/>
                <w:color w:val="222222"/>
              </w:rPr>
            </w:pPr>
            <w:r w:rsidRPr="009929E9">
              <w:rPr>
                <w:rFonts w:ascii="Calibri" w:hAnsi="Calibri" w:cs="Calibri"/>
                <w:color w:val="222222"/>
              </w:rPr>
              <w:t>Anders</w:t>
            </w:r>
            <w:r>
              <w:rPr>
                <w:rFonts w:ascii="Calibri" w:hAnsi="Calibri" w:cs="Calibri"/>
                <w:color w:val="222222"/>
              </w:rPr>
              <w:t>, namelijk …</w:t>
            </w:r>
          </w:p>
        </w:tc>
      </w:tr>
      <w:tr w:rsidR="00471C2D" w:rsidTr="001F06B7" w14:paraId="16C29FED" w14:textId="77777777">
        <w:tc>
          <w:tcPr>
            <w:tcW w:w="3823" w:type="dxa"/>
          </w:tcPr>
          <w:p w:rsidR="00471C2D" w:rsidP="00471C2D" w:rsidRDefault="00471C2D" w14:paraId="73B3C3C6" w14:textId="77777777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Licht hier je klacht toe</w:t>
            </w:r>
          </w:p>
          <w:p w:rsidR="00471C2D" w:rsidP="00471C2D" w:rsidRDefault="00471C2D" w14:paraId="675DE1B4" w14:textId="2913412E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(geef feiten/voorbeelden/gevoelens)</w:t>
            </w:r>
          </w:p>
          <w:p w:rsidR="00471C2D" w:rsidP="00471C2D" w:rsidRDefault="00471C2D" w14:paraId="4B3AB1F5" w14:textId="77777777">
            <w:pPr>
              <w:rPr>
                <w:rFonts w:ascii="Calibri" w:hAnsi="Calibri" w:cs="Calibri"/>
                <w:color w:val="222222"/>
              </w:rPr>
            </w:pPr>
          </w:p>
          <w:p w:rsidR="00471C2D" w:rsidP="00471C2D" w:rsidRDefault="00471C2D" w14:paraId="260DE467" w14:textId="77777777">
            <w:pPr>
              <w:rPr>
                <w:rFonts w:ascii="Calibri" w:hAnsi="Calibri" w:cs="Calibri"/>
                <w:color w:val="222222"/>
              </w:rPr>
            </w:pPr>
          </w:p>
          <w:p w:rsidR="00471C2D" w:rsidP="00471C2D" w:rsidRDefault="00471C2D" w14:paraId="1D966AD8" w14:textId="77777777">
            <w:pPr>
              <w:rPr>
                <w:rFonts w:ascii="Calibri" w:hAnsi="Calibri" w:cs="Calibri"/>
                <w:color w:val="222222"/>
              </w:rPr>
            </w:pPr>
          </w:p>
          <w:p w:rsidR="00471C2D" w:rsidP="00471C2D" w:rsidRDefault="00471C2D" w14:paraId="2883C98C" w14:textId="1FA67F88">
            <w:pPr>
              <w:rPr>
                <w:rFonts w:ascii="Calibri" w:hAnsi="Calibri" w:cs="Calibri"/>
                <w:color w:val="222222"/>
              </w:rPr>
            </w:pPr>
          </w:p>
        </w:tc>
        <w:tc>
          <w:tcPr>
            <w:tcW w:w="5196" w:type="dxa"/>
          </w:tcPr>
          <w:p w:rsidR="00471C2D" w:rsidP="00471C2D" w:rsidRDefault="00471C2D" w14:paraId="62D7C2C5" w14:textId="77777777">
            <w:pPr>
              <w:rPr>
                <w:rFonts w:ascii="Calibri" w:hAnsi="Calibri" w:cs="Calibri"/>
                <w:color w:val="222222"/>
              </w:rPr>
            </w:pPr>
          </w:p>
          <w:p w:rsidR="00471C2D" w:rsidP="00471C2D" w:rsidRDefault="00471C2D" w14:paraId="0A57E147" w14:textId="77777777">
            <w:pPr>
              <w:rPr>
                <w:rFonts w:ascii="Calibri" w:hAnsi="Calibri" w:cs="Calibri"/>
                <w:color w:val="222222"/>
              </w:rPr>
            </w:pPr>
          </w:p>
          <w:p w:rsidR="00471C2D" w:rsidP="00471C2D" w:rsidRDefault="00471C2D" w14:paraId="686A0EDF" w14:textId="77777777">
            <w:pPr>
              <w:rPr>
                <w:rFonts w:ascii="Calibri" w:hAnsi="Calibri" w:cs="Calibri"/>
                <w:color w:val="222222"/>
              </w:rPr>
            </w:pPr>
          </w:p>
          <w:p w:rsidR="00471C2D" w:rsidP="00471C2D" w:rsidRDefault="00471C2D" w14:paraId="47C9760D" w14:textId="77777777">
            <w:pPr>
              <w:rPr>
                <w:rFonts w:ascii="Calibri" w:hAnsi="Calibri" w:cs="Calibri"/>
                <w:color w:val="222222"/>
              </w:rPr>
            </w:pPr>
          </w:p>
        </w:tc>
      </w:tr>
      <w:tr w:rsidRPr="009929E9" w:rsidR="00471C2D" w:rsidTr="001F06B7" w14:paraId="0E1731FD" w14:textId="77777777">
        <w:tc>
          <w:tcPr>
            <w:tcW w:w="3823" w:type="dxa"/>
          </w:tcPr>
          <w:p w:rsidR="00471C2D" w:rsidP="00471C2D" w:rsidRDefault="00471C2D" w14:paraId="48DBA2CE" w14:textId="77777777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Bijlage(n)</w:t>
            </w:r>
          </w:p>
          <w:p w:rsidR="00471C2D" w:rsidP="00471C2D" w:rsidRDefault="00471C2D" w14:paraId="1337856C" w14:textId="77777777">
            <w:pPr>
              <w:rPr>
                <w:rFonts w:ascii="Calibri" w:hAnsi="Calibri" w:cs="Calibri"/>
                <w:color w:val="222222"/>
              </w:rPr>
            </w:pPr>
          </w:p>
        </w:tc>
        <w:tc>
          <w:tcPr>
            <w:tcW w:w="5196" w:type="dxa"/>
          </w:tcPr>
          <w:p w:rsidRPr="009929E9" w:rsidR="00471C2D" w:rsidP="00471C2D" w:rsidRDefault="00471C2D" w14:paraId="54063B21" w14:textId="77777777">
            <w:pPr>
              <w:rPr>
                <w:rFonts w:ascii="Calibri" w:hAnsi="Calibri" w:cs="Calibri"/>
                <w:color w:val="222222"/>
                <w:lang w:val="nl-NL"/>
              </w:rPr>
            </w:pPr>
            <w:r w:rsidRPr="009929E9">
              <w:rPr>
                <w:rFonts w:ascii="Calibri" w:hAnsi="Calibri" w:cs="Calibri"/>
                <w:color w:val="222222"/>
                <w:lang w:val="nl-NL"/>
              </w:rPr>
              <w:t>Kies bestand of sleep bestand</w:t>
            </w:r>
            <w:r>
              <w:rPr>
                <w:rFonts w:ascii="Calibri" w:hAnsi="Calibri" w:cs="Calibri"/>
                <w:color w:val="222222"/>
                <w:lang w:val="nl-NL"/>
              </w:rPr>
              <w:t xml:space="preserve"> hierheen</w:t>
            </w:r>
          </w:p>
        </w:tc>
      </w:tr>
    </w:tbl>
    <w:p w:rsidR="00641B3A" w:rsidP="00641B3A" w:rsidRDefault="00641B3A" w14:paraId="2AE577F3" w14:textId="77777777">
      <w:pPr>
        <w:rPr>
          <w:rFonts w:ascii="Calibri" w:hAnsi="Calibri" w:cs="Calibri"/>
          <w:i/>
          <w:iCs/>
          <w:color w:val="222222"/>
        </w:rPr>
      </w:pPr>
    </w:p>
    <w:p w:rsidRPr="004C3C6B" w:rsidR="00641B3A" w:rsidP="00641B3A" w:rsidRDefault="00641B3A" w14:paraId="4037723B" w14:textId="3D386806">
      <w:pPr>
        <w:rPr>
          <w:rFonts w:ascii="Calibri" w:hAnsi="Calibri" w:cs="Calibri"/>
          <w:i/>
          <w:iCs/>
          <w:color w:val="222222"/>
        </w:rPr>
      </w:pPr>
      <w:r w:rsidRPr="004C3C6B">
        <w:rPr>
          <w:rFonts w:ascii="Calibri" w:hAnsi="Calibri" w:cs="Calibri"/>
          <w:i/>
          <w:iCs/>
          <w:color w:val="222222"/>
        </w:rPr>
        <w:t xml:space="preserve">Dit was de laatste vraag van het formulier. Kies verzenden om </w:t>
      </w:r>
      <w:r w:rsidR="003609ED">
        <w:rPr>
          <w:rFonts w:ascii="Calibri" w:hAnsi="Calibri" w:cs="Calibri"/>
          <w:i/>
          <w:iCs/>
          <w:color w:val="222222"/>
        </w:rPr>
        <w:t xml:space="preserve">je </w:t>
      </w:r>
      <w:r w:rsidRPr="004C3C6B">
        <w:rPr>
          <w:rFonts w:ascii="Calibri" w:hAnsi="Calibri" w:cs="Calibri"/>
          <w:i/>
          <w:iCs/>
          <w:color w:val="222222"/>
        </w:rPr>
        <w:t>klacht in te dienen.</w:t>
      </w:r>
    </w:p>
    <w:p w:rsidR="00641B3A" w:rsidP="00EF3014" w:rsidRDefault="00641B3A" w14:paraId="65007395" w14:textId="77777777">
      <w:pPr>
        <w:rPr>
          <w:rFonts w:ascii="Calibri" w:hAnsi="Calibri" w:cs="Calibri"/>
        </w:rPr>
      </w:pPr>
    </w:p>
    <w:p w:rsidR="00EF3014" w:rsidP="00976BF0" w:rsidRDefault="00EF3014" w14:paraId="7201782A" w14:textId="77777777">
      <w:pPr>
        <w:pStyle w:val="Geenafstand"/>
      </w:pPr>
    </w:p>
    <w:p w:rsidR="00B45605" w:rsidP="00976BF0" w:rsidRDefault="00B45605" w14:paraId="0C60559D" w14:textId="77777777">
      <w:pPr>
        <w:pStyle w:val="Geenafstand"/>
      </w:pPr>
    </w:p>
    <w:p w:rsidR="00CE4B1B" w:rsidP="00CE4B1B" w:rsidRDefault="00CE4B1B" w14:paraId="3BABD1C0" w14:textId="499A9009">
      <w:pPr>
        <w:pStyle w:val="Geenafstand"/>
      </w:pPr>
    </w:p>
    <w:p w:rsidR="00CE4B1B" w:rsidRDefault="00CE4B1B" w14:paraId="49948894" w14:textId="77777777"/>
    <w:sectPr w:rsidR="00CE4B1B"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5727" w:rsidP="002341E4" w:rsidRDefault="00ED5727" w14:paraId="6C6F1742" w14:textId="77777777">
      <w:pPr>
        <w:spacing w:after="0" w:line="240" w:lineRule="auto"/>
      </w:pPr>
      <w:r>
        <w:separator/>
      </w:r>
    </w:p>
  </w:endnote>
  <w:endnote w:type="continuationSeparator" w:id="0">
    <w:p w:rsidR="00ED5727" w:rsidP="002341E4" w:rsidRDefault="00ED5727" w14:paraId="272EA7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A7EED" w:rsidR="002341E4" w:rsidP="00FA7EED" w:rsidRDefault="00FA7EED" w14:paraId="4EFF3B60" w14:textId="18AECD10">
    <w:pPr>
      <w:pStyle w:val="Voettekst"/>
      <w:jc w:val="right"/>
      <w:rPr>
        <w:i/>
        <w:iCs/>
      </w:rPr>
    </w:pPr>
    <w:r w:rsidRPr="00FA7EED">
      <w:rPr>
        <w:i/>
        <w:iCs/>
      </w:rPr>
      <w:t>Klachten</w:t>
    </w:r>
    <w:r w:rsidR="00B951CD">
      <w:rPr>
        <w:i/>
        <w:iCs/>
      </w:rPr>
      <w:t>regeling</w:t>
    </w:r>
    <w:r w:rsidRPr="00FA7EED">
      <w:rPr>
        <w:i/>
        <w:iCs/>
      </w:rPr>
      <w:t xml:space="preserve"> SIW; pag</w:t>
    </w:r>
    <w:r>
      <w:rPr>
        <w:i/>
        <w:iCs/>
      </w:rPr>
      <w:t>.</w:t>
    </w:r>
    <w:r w:rsidRPr="00FA7EED">
      <w:rPr>
        <w:i/>
        <w:iCs/>
      </w:rPr>
      <w:t xml:space="preserve"> </w:t>
    </w:r>
    <w:r w:rsidRPr="00FA7EED">
      <w:rPr>
        <w:i/>
        <w:iCs/>
      </w:rPr>
      <w:fldChar w:fldCharType="begin"/>
    </w:r>
    <w:r w:rsidRPr="00FA7EED">
      <w:rPr>
        <w:i/>
        <w:iCs/>
      </w:rPr>
      <w:instrText>PAGE   \* MERGEFORMAT</w:instrText>
    </w:r>
    <w:r w:rsidRPr="00FA7EED">
      <w:rPr>
        <w:i/>
        <w:iCs/>
      </w:rPr>
      <w:fldChar w:fldCharType="separate"/>
    </w:r>
    <w:r w:rsidRPr="00FA7EED">
      <w:rPr>
        <w:i/>
        <w:iCs/>
      </w:rPr>
      <w:t>1</w:t>
    </w:r>
    <w:r w:rsidRPr="00FA7EED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5727" w:rsidP="002341E4" w:rsidRDefault="00ED5727" w14:paraId="46CF6F74" w14:textId="77777777">
      <w:pPr>
        <w:spacing w:after="0" w:line="240" w:lineRule="auto"/>
      </w:pPr>
      <w:r>
        <w:separator/>
      </w:r>
    </w:p>
  </w:footnote>
  <w:footnote w:type="continuationSeparator" w:id="0">
    <w:p w:rsidR="00ED5727" w:rsidP="002341E4" w:rsidRDefault="00ED5727" w14:paraId="0302CAD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560"/>
    <w:multiLevelType w:val="hybridMultilevel"/>
    <w:tmpl w:val="BC08FC18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03743680"/>
    <w:multiLevelType w:val="hybridMultilevel"/>
    <w:tmpl w:val="D8C453CA"/>
    <w:lvl w:ilvl="0" w:tplc="5022BE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655F"/>
    <w:multiLevelType w:val="hybridMultilevel"/>
    <w:tmpl w:val="73CCE296"/>
    <w:lvl w:ilvl="0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D7C7F7C"/>
    <w:multiLevelType w:val="hybridMultilevel"/>
    <w:tmpl w:val="F3D6E9EC"/>
    <w:lvl w:ilvl="0" w:tplc="FF90F1D2">
      <w:start w:val="1"/>
      <w:numFmt w:val="lowerRoman"/>
      <w:lvlText w:val="%1."/>
      <w:lvlJc w:val="right"/>
      <w:pPr>
        <w:ind w:left="360" w:hanging="360"/>
      </w:p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662FEB"/>
    <w:multiLevelType w:val="hybridMultilevel"/>
    <w:tmpl w:val="0FA0E960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1FD5877"/>
    <w:multiLevelType w:val="hybridMultilevel"/>
    <w:tmpl w:val="267A92F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7C7AAB"/>
    <w:multiLevelType w:val="hybridMultilevel"/>
    <w:tmpl w:val="B2BC740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3F08D1"/>
    <w:multiLevelType w:val="hybridMultilevel"/>
    <w:tmpl w:val="E8DCE36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2B0533"/>
    <w:multiLevelType w:val="hybridMultilevel"/>
    <w:tmpl w:val="9A4256C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070957"/>
    <w:multiLevelType w:val="hybridMultilevel"/>
    <w:tmpl w:val="E3689DB6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294F6545"/>
    <w:multiLevelType w:val="hybridMultilevel"/>
    <w:tmpl w:val="05F2775A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0C55FC"/>
    <w:multiLevelType w:val="hybridMultilevel"/>
    <w:tmpl w:val="C1F21898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74D4584"/>
    <w:multiLevelType w:val="hybridMultilevel"/>
    <w:tmpl w:val="57E45B48"/>
    <w:lvl w:ilvl="0" w:tplc="C13A4296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904E49"/>
    <w:multiLevelType w:val="hybridMultilevel"/>
    <w:tmpl w:val="2F52C8E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317EF1"/>
    <w:multiLevelType w:val="hybridMultilevel"/>
    <w:tmpl w:val="594C5194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4A7E7A6C"/>
    <w:multiLevelType w:val="hybridMultilevel"/>
    <w:tmpl w:val="B87AD91C"/>
    <w:lvl w:ilvl="0" w:tplc="0413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55C36A63"/>
    <w:multiLevelType w:val="hybridMultilevel"/>
    <w:tmpl w:val="5BD093C0"/>
    <w:lvl w:ilvl="0" w:tplc="C13A4296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DF1FA9"/>
    <w:multiLevelType w:val="hybridMultilevel"/>
    <w:tmpl w:val="B3F2F318"/>
    <w:lvl w:ilvl="0" w:tplc="0413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3B27BF8"/>
    <w:multiLevelType w:val="hybridMultilevel"/>
    <w:tmpl w:val="37646708"/>
    <w:lvl w:ilvl="0" w:tplc="C13A4296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297711"/>
    <w:multiLevelType w:val="hybridMultilevel"/>
    <w:tmpl w:val="FA9E024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E73350"/>
    <w:multiLevelType w:val="hybridMultilevel"/>
    <w:tmpl w:val="BA2A5ED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1">
      <w:start w:val="1"/>
      <w:numFmt w:val="decimal"/>
      <w:lvlText w:val="%2)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C2758B"/>
    <w:multiLevelType w:val="hybridMultilevel"/>
    <w:tmpl w:val="75C0CB5E"/>
    <w:lvl w:ilvl="0" w:tplc="A9CA27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C26514"/>
    <w:multiLevelType w:val="hybridMultilevel"/>
    <w:tmpl w:val="F0DA984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7570B1"/>
    <w:multiLevelType w:val="hybridMultilevel"/>
    <w:tmpl w:val="7D78F322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A33CA8"/>
    <w:multiLevelType w:val="hybridMultilevel"/>
    <w:tmpl w:val="51C43B1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3803C16"/>
    <w:multiLevelType w:val="hybridMultilevel"/>
    <w:tmpl w:val="8CECD16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6515896"/>
    <w:multiLevelType w:val="hybridMultilevel"/>
    <w:tmpl w:val="C33A185A"/>
    <w:lvl w:ilvl="0" w:tplc="3DBE31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B4610"/>
    <w:multiLevelType w:val="hybridMultilevel"/>
    <w:tmpl w:val="455A15FA"/>
    <w:lvl w:ilvl="0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F9C695C"/>
    <w:multiLevelType w:val="hybridMultilevel"/>
    <w:tmpl w:val="9A5ADC6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2486487">
    <w:abstractNumId w:val="3"/>
  </w:num>
  <w:num w:numId="2" w16cid:durableId="1213074586">
    <w:abstractNumId w:val="1"/>
  </w:num>
  <w:num w:numId="3" w16cid:durableId="1163273611">
    <w:abstractNumId w:val="28"/>
  </w:num>
  <w:num w:numId="4" w16cid:durableId="1416855305">
    <w:abstractNumId w:val="21"/>
  </w:num>
  <w:num w:numId="5" w16cid:durableId="1541816942">
    <w:abstractNumId w:val="13"/>
  </w:num>
  <w:num w:numId="6" w16cid:durableId="1596209282">
    <w:abstractNumId w:val="7"/>
  </w:num>
  <w:num w:numId="7" w16cid:durableId="1613241579">
    <w:abstractNumId w:val="5"/>
  </w:num>
  <w:num w:numId="8" w16cid:durableId="1603106522">
    <w:abstractNumId w:val="20"/>
  </w:num>
  <w:num w:numId="9" w16cid:durableId="754126715">
    <w:abstractNumId w:val="26"/>
  </w:num>
  <w:num w:numId="10" w16cid:durableId="307707465">
    <w:abstractNumId w:val="15"/>
  </w:num>
  <w:num w:numId="11" w16cid:durableId="190413982">
    <w:abstractNumId w:val="4"/>
  </w:num>
  <w:num w:numId="12" w16cid:durableId="972901513">
    <w:abstractNumId w:val="25"/>
  </w:num>
  <w:num w:numId="13" w16cid:durableId="1193572829">
    <w:abstractNumId w:val="24"/>
  </w:num>
  <w:num w:numId="14" w16cid:durableId="246963726">
    <w:abstractNumId w:val="22"/>
  </w:num>
  <w:num w:numId="15" w16cid:durableId="838694868">
    <w:abstractNumId w:val="6"/>
  </w:num>
  <w:num w:numId="16" w16cid:durableId="1547253173">
    <w:abstractNumId w:val="11"/>
  </w:num>
  <w:num w:numId="17" w16cid:durableId="1375036598">
    <w:abstractNumId w:val="17"/>
  </w:num>
  <w:num w:numId="18" w16cid:durableId="1257135630">
    <w:abstractNumId w:val="10"/>
  </w:num>
  <w:num w:numId="19" w16cid:durableId="1159344566">
    <w:abstractNumId w:val="0"/>
  </w:num>
  <w:num w:numId="20" w16cid:durableId="1679429700">
    <w:abstractNumId w:val="14"/>
  </w:num>
  <w:num w:numId="21" w16cid:durableId="1778984502">
    <w:abstractNumId w:val="9"/>
  </w:num>
  <w:num w:numId="22" w16cid:durableId="1275358308">
    <w:abstractNumId w:val="2"/>
  </w:num>
  <w:num w:numId="23" w16cid:durableId="1201360052">
    <w:abstractNumId w:val="19"/>
  </w:num>
  <w:num w:numId="24" w16cid:durableId="993681060">
    <w:abstractNumId w:val="27"/>
  </w:num>
  <w:num w:numId="25" w16cid:durableId="1991787792">
    <w:abstractNumId w:val="23"/>
  </w:num>
  <w:num w:numId="26" w16cid:durableId="44110137">
    <w:abstractNumId w:val="18"/>
  </w:num>
  <w:num w:numId="27" w16cid:durableId="1379083111">
    <w:abstractNumId w:val="16"/>
  </w:num>
  <w:num w:numId="28" w16cid:durableId="1325428838">
    <w:abstractNumId w:val="12"/>
  </w:num>
  <w:num w:numId="29" w16cid:durableId="1707441388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1B"/>
    <w:rsid w:val="0001029D"/>
    <w:rsid w:val="000A762D"/>
    <w:rsid w:val="000C3296"/>
    <w:rsid w:val="000F5DA2"/>
    <w:rsid w:val="00101884"/>
    <w:rsid w:val="00162101"/>
    <w:rsid w:val="00181B47"/>
    <w:rsid w:val="00181D8D"/>
    <w:rsid w:val="001D1644"/>
    <w:rsid w:val="00201516"/>
    <w:rsid w:val="00223B88"/>
    <w:rsid w:val="00226E48"/>
    <w:rsid w:val="002341E4"/>
    <w:rsid w:val="00234FA9"/>
    <w:rsid w:val="00264A91"/>
    <w:rsid w:val="00280E53"/>
    <w:rsid w:val="00281927"/>
    <w:rsid w:val="002B6F0C"/>
    <w:rsid w:val="002C7ADA"/>
    <w:rsid w:val="002E4534"/>
    <w:rsid w:val="003173EF"/>
    <w:rsid w:val="00322EFB"/>
    <w:rsid w:val="00332555"/>
    <w:rsid w:val="003609ED"/>
    <w:rsid w:val="00386B02"/>
    <w:rsid w:val="00394D1A"/>
    <w:rsid w:val="003A7AAB"/>
    <w:rsid w:val="003B23E1"/>
    <w:rsid w:val="003E1C7E"/>
    <w:rsid w:val="003F1135"/>
    <w:rsid w:val="00455437"/>
    <w:rsid w:val="00466309"/>
    <w:rsid w:val="00471C2D"/>
    <w:rsid w:val="004856F5"/>
    <w:rsid w:val="00494556"/>
    <w:rsid w:val="004A65E8"/>
    <w:rsid w:val="004B3087"/>
    <w:rsid w:val="004F2BEA"/>
    <w:rsid w:val="004F45BF"/>
    <w:rsid w:val="005055BC"/>
    <w:rsid w:val="005174C4"/>
    <w:rsid w:val="00523FE2"/>
    <w:rsid w:val="005537D1"/>
    <w:rsid w:val="00592425"/>
    <w:rsid w:val="005B7831"/>
    <w:rsid w:val="00641B3A"/>
    <w:rsid w:val="00645B0D"/>
    <w:rsid w:val="00657783"/>
    <w:rsid w:val="00691F38"/>
    <w:rsid w:val="0069360D"/>
    <w:rsid w:val="00697E8C"/>
    <w:rsid w:val="006A5800"/>
    <w:rsid w:val="006C0A96"/>
    <w:rsid w:val="006E2195"/>
    <w:rsid w:val="00710CBA"/>
    <w:rsid w:val="007345A8"/>
    <w:rsid w:val="00756E1A"/>
    <w:rsid w:val="00761451"/>
    <w:rsid w:val="007803E1"/>
    <w:rsid w:val="007A602D"/>
    <w:rsid w:val="007B6727"/>
    <w:rsid w:val="00814ACB"/>
    <w:rsid w:val="00816BF1"/>
    <w:rsid w:val="008214B4"/>
    <w:rsid w:val="00833969"/>
    <w:rsid w:val="0084489F"/>
    <w:rsid w:val="008901F2"/>
    <w:rsid w:val="008C00DA"/>
    <w:rsid w:val="008C5DDB"/>
    <w:rsid w:val="008D3630"/>
    <w:rsid w:val="009060CB"/>
    <w:rsid w:val="0090745D"/>
    <w:rsid w:val="00915546"/>
    <w:rsid w:val="0092555C"/>
    <w:rsid w:val="0093580F"/>
    <w:rsid w:val="009373F7"/>
    <w:rsid w:val="00976BF0"/>
    <w:rsid w:val="00996ACB"/>
    <w:rsid w:val="009A2A28"/>
    <w:rsid w:val="009A3315"/>
    <w:rsid w:val="009D27B2"/>
    <w:rsid w:val="009E0B27"/>
    <w:rsid w:val="00A017D2"/>
    <w:rsid w:val="00A054A2"/>
    <w:rsid w:val="00A56D0A"/>
    <w:rsid w:val="00A83865"/>
    <w:rsid w:val="00AB5B03"/>
    <w:rsid w:val="00B0032A"/>
    <w:rsid w:val="00B044E4"/>
    <w:rsid w:val="00B15DF7"/>
    <w:rsid w:val="00B45605"/>
    <w:rsid w:val="00B70B30"/>
    <w:rsid w:val="00B73B29"/>
    <w:rsid w:val="00B76BDB"/>
    <w:rsid w:val="00B951CD"/>
    <w:rsid w:val="00BA7A5A"/>
    <w:rsid w:val="00C0096D"/>
    <w:rsid w:val="00C268D5"/>
    <w:rsid w:val="00C446D1"/>
    <w:rsid w:val="00C5220F"/>
    <w:rsid w:val="00CA12AA"/>
    <w:rsid w:val="00CC3DFC"/>
    <w:rsid w:val="00CE0820"/>
    <w:rsid w:val="00CE4B1B"/>
    <w:rsid w:val="00D26D6E"/>
    <w:rsid w:val="00D372E3"/>
    <w:rsid w:val="00D47438"/>
    <w:rsid w:val="00DA190C"/>
    <w:rsid w:val="00DB60B2"/>
    <w:rsid w:val="00DC3F02"/>
    <w:rsid w:val="00DE4F22"/>
    <w:rsid w:val="00E029EC"/>
    <w:rsid w:val="00E10EDF"/>
    <w:rsid w:val="00ED0480"/>
    <w:rsid w:val="00ED5727"/>
    <w:rsid w:val="00EE2E46"/>
    <w:rsid w:val="00EE3C8F"/>
    <w:rsid w:val="00EF3014"/>
    <w:rsid w:val="00F45578"/>
    <w:rsid w:val="00F62980"/>
    <w:rsid w:val="00F742FE"/>
    <w:rsid w:val="00FA7EED"/>
    <w:rsid w:val="00FB1DBD"/>
    <w:rsid w:val="00FC48EA"/>
    <w:rsid w:val="00FD13A5"/>
    <w:rsid w:val="07B8307F"/>
    <w:rsid w:val="0D1A5938"/>
    <w:rsid w:val="1008634A"/>
    <w:rsid w:val="1035EAB7"/>
    <w:rsid w:val="11356417"/>
    <w:rsid w:val="1DD14710"/>
    <w:rsid w:val="28773CCA"/>
    <w:rsid w:val="30DA8CD8"/>
    <w:rsid w:val="3C77DA87"/>
    <w:rsid w:val="48F4318B"/>
    <w:rsid w:val="4C889171"/>
    <w:rsid w:val="56B17BF0"/>
    <w:rsid w:val="6240BCD9"/>
    <w:rsid w:val="6573DEE5"/>
    <w:rsid w:val="65AF4936"/>
    <w:rsid w:val="65D63005"/>
    <w:rsid w:val="691AB00A"/>
    <w:rsid w:val="6AA502F7"/>
    <w:rsid w:val="6BA45246"/>
    <w:rsid w:val="6D564449"/>
    <w:rsid w:val="7681696F"/>
    <w:rsid w:val="76AC8607"/>
    <w:rsid w:val="7C1D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5334"/>
  <w15:chartTrackingRefBased/>
  <w15:docId w15:val="{1B67028A-FDEE-4E73-9D0B-19B5941E4F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CE4B1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341E4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2341E4"/>
  </w:style>
  <w:style w:type="paragraph" w:styleId="Voettekst">
    <w:name w:val="footer"/>
    <w:basedOn w:val="Standaard"/>
    <w:link w:val="VoettekstChar"/>
    <w:uiPriority w:val="99"/>
    <w:unhideWhenUsed/>
    <w:rsid w:val="002341E4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341E4"/>
  </w:style>
  <w:style w:type="character" w:styleId="Hyperlink">
    <w:name w:val="Hyperlink"/>
    <w:basedOn w:val="Standaardalinea-lettertype"/>
    <w:uiPriority w:val="99"/>
    <w:unhideWhenUsed/>
    <w:rsid w:val="002341E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41E4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A56D0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94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94556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4945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94556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494556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641B3A"/>
    <w:pPr>
      <w:spacing w:after="0" w:line="276" w:lineRule="auto"/>
      <w:ind w:left="720"/>
      <w:contextualSpacing/>
    </w:pPr>
    <w:rPr>
      <w:rFonts w:ascii="Arial" w:hAnsi="Arial" w:eastAsia="Arial" w:cs="Arial"/>
      <w:lang w:val="nl" w:eastAsia="nl-NL"/>
    </w:rPr>
  </w:style>
  <w:style w:type="table" w:styleId="Tabelrasterlicht">
    <w:name w:val="Grid Table Light"/>
    <w:basedOn w:val="Standaardtabel"/>
    <w:uiPriority w:val="40"/>
    <w:rsid w:val="00641B3A"/>
    <w:pPr>
      <w:spacing w:after="0" w:line="240" w:lineRule="auto"/>
    </w:pPr>
    <w:rPr>
      <w:rFonts w:ascii="Arial" w:hAnsi="Arial" w:eastAsia="Arial" w:cs="Arial"/>
      <w:lang w:val="nl" w:eastAsia="nl-NL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pf0" w:customStyle="1">
    <w:name w:val="pf0"/>
    <w:basedOn w:val="Standaard"/>
    <w:rsid w:val="004F45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cf01" w:customStyle="1">
    <w:name w:val="cf01"/>
    <w:basedOn w:val="Standaardalinea-lettertype"/>
    <w:rsid w:val="004F45BF"/>
    <w:rPr>
      <w:rFonts w:hint="default"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523FE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iw.nl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yperlink" Target="http://ec.europa.eu/odr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www.sgc.nl" TargetMode="External" Id="rId9" /><Relationship Type="http://schemas.openxmlformats.org/officeDocument/2006/relationships/customXml" Target="../customXml/item1.xml" Id="rId14" /><Relationship Type="http://schemas.openxmlformats.org/officeDocument/2006/relationships/hyperlink" Target="mailto:secretaris@siw.nl" TargetMode="External" Id="Rc3621400f7e741e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83DCCC8C80948AEECA3240B5CE6DC" ma:contentTypeVersion="19" ma:contentTypeDescription="Een nieuw document maken." ma:contentTypeScope="" ma:versionID="5623af5f05c42b7890d779ead6e59d56">
  <xsd:schema xmlns:xsd="http://www.w3.org/2001/XMLSchema" xmlns:xs="http://www.w3.org/2001/XMLSchema" xmlns:p="http://schemas.microsoft.com/office/2006/metadata/properties" xmlns:ns2="541d16e6-77d7-4b98-8317-297b07b4bf74" xmlns:ns3="57f021f2-8fad-4794-8b46-700ff5363a25" targetNamespace="http://schemas.microsoft.com/office/2006/metadata/properties" ma:root="true" ma:fieldsID="e30d3e0ebebaf3e027980b9153db3bb0" ns2:_="" ns3:_="">
    <xsd:import namespace="541d16e6-77d7-4b98-8317-297b07b4bf74"/>
    <xsd:import namespace="57f021f2-8fad-4794-8b46-700ff5363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d16e6-77d7-4b98-8317-297b07b4b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22b18bc-07a7-4895-a94f-ec7010840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21f2-8fad-4794-8b46-700ff5363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03f6af-2c89-4269-a950-fff4e066fd95}" ma:internalName="TaxCatchAll" ma:showField="CatchAllData" ma:web="57f021f2-8fad-4794-8b46-700ff5363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021f2-8fad-4794-8b46-700ff5363a25" xsi:nil="true"/>
    <lcf76f155ced4ddcb4097134ff3c332f xmlns="541d16e6-77d7-4b98-8317-297b07b4bf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5E9EAC-305F-4DB2-A2ED-C9BCD4510A8B}"/>
</file>

<file path=customXml/itemProps2.xml><?xml version="1.0" encoding="utf-8"?>
<ds:datastoreItem xmlns:ds="http://schemas.openxmlformats.org/officeDocument/2006/customXml" ds:itemID="{C0588069-95E8-47AC-B2EB-BBBFB131CF03}"/>
</file>

<file path=customXml/itemProps3.xml><?xml version="1.0" encoding="utf-8"?>
<ds:datastoreItem xmlns:ds="http://schemas.openxmlformats.org/officeDocument/2006/customXml" ds:itemID="{95759CBE-F00A-414F-9D74-B815F471F9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Piet van Ommeren</dc:creator>
  <keywords/>
  <dc:description/>
  <lastModifiedBy>Joke Twigt</lastModifiedBy>
  <revision>18</revision>
  <dcterms:created xsi:type="dcterms:W3CDTF">2023-10-06T09:24:00.0000000Z</dcterms:created>
  <dcterms:modified xsi:type="dcterms:W3CDTF">2026-03-05T08:08:49.2545685Z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0x010100E0B83DCCC8C80948AEECA3240B5CE6DC</vt:lpwstr>
  </property>
  <property fmtid="{D5CDD505-2E9C-101B-9397-08002B2CF9AE}" pid="3" name="MediaServiceImageTags">
    <vt:lpwstr/>
  </property>
</Properties>
</file>